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4B" w:rsidRDefault="00FD69DA" w:rsidP="003B374B">
      <w:pPr>
        <w:spacing w:after="0"/>
        <w:jc w:val="center"/>
        <w:rPr>
          <w:rFonts w:ascii="Times New Roman" w:hAnsi="Times New Roman" w:cs="Times New Roman"/>
          <w:b/>
          <w:color w:val="000000" w:themeColor="text1"/>
          <w:sz w:val="28"/>
          <w:szCs w:val="28"/>
          <w:shd w:val="clear" w:color="auto" w:fill="FFFFFF"/>
        </w:rPr>
      </w:pPr>
      <w:r w:rsidRPr="00FD69DA">
        <w:rPr>
          <w:rFonts w:ascii="Times New Roman" w:hAnsi="Times New Roman" w:cs="Times New Roman"/>
          <w:b/>
          <w:color w:val="000000" w:themeColor="text1"/>
          <w:sz w:val="28"/>
          <w:szCs w:val="28"/>
          <w:shd w:val="clear" w:color="auto" w:fill="FFFFFF"/>
        </w:rPr>
        <w:t>Концепция</w:t>
      </w:r>
    </w:p>
    <w:p w:rsidR="00FD69DA" w:rsidRDefault="00FD69DA" w:rsidP="003B374B">
      <w:pPr>
        <w:spacing w:after="0"/>
        <w:jc w:val="center"/>
        <w:rPr>
          <w:rFonts w:ascii="Times New Roman" w:hAnsi="Times New Roman" w:cs="Times New Roman"/>
          <w:b/>
          <w:color w:val="000000" w:themeColor="text1"/>
          <w:sz w:val="28"/>
          <w:szCs w:val="28"/>
          <w:shd w:val="clear" w:color="auto" w:fill="FFFFFF"/>
        </w:rPr>
      </w:pPr>
      <w:r w:rsidRPr="00FD69DA">
        <w:rPr>
          <w:rFonts w:ascii="Times New Roman" w:hAnsi="Times New Roman" w:cs="Times New Roman"/>
          <w:b/>
          <w:color w:val="000000" w:themeColor="text1"/>
          <w:sz w:val="28"/>
          <w:szCs w:val="28"/>
          <w:shd w:val="clear" w:color="auto" w:fill="FFFFFF"/>
        </w:rPr>
        <w:t xml:space="preserve"> обновления содержания </w:t>
      </w:r>
      <w:r w:rsidR="00133D1A">
        <w:rPr>
          <w:rFonts w:ascii="Times New Roman" w:hAnsi="Times New Roman" w:cs="Times New Roman"/>
          <w:b/>
          <w:color w:val="000000" w:themeColor="text1"/>
          <w:sz w:val="28"/>
          <w:szCs w:val="28"/>
          <w:shd w:val="clear" w:color="auto" w:fill="FFFFFF"/>
        </w:rPr>
        <w:t xml:space="preserve">и технологий </w:t>
      </w:r>
      <w:r w:rsidRPr="00FD69DA">
        <w:rPr>
          <w:rFonts w:ascii="Times New Roman" w:hAnsi="Times New Roman" w:cs="Times New Roman"/>
          <w:b/>
          <w:color w:val="000000" w:themeColor="text1"/>
          <w:sz w:val="28"/>
          <w:szCs w:val="28"/>
          <w:shd w:val="clear" w:color="auto" w:fill="FFFFFF"/>
        </w:rPr>
        <w:t>программ туристско-краеведческой направленности</w:t>
      </w:r>
    </w:p>
    <w:p w:rsidR="0026446A" w:rsidRDefault="0026446A" w:rsidP="003B374B">
      <w:pPr>
        <w:spacing w:after="0" w:line="240" w:lineRule="auto"/>
        <w:ind w:firstLine="708"/>
        <w:jc w:val="center"/>
        <w:rPr>
          <w:rFonts w:ascii="Times New Roman" w:hAnsi="Times New Roman" w:cs="Times New Roman"/>
          <w:sz w:val="28"/>
          <w:szCs w:val="28"/>
        </w:rPr>
      </w:pPr>
    </w:p>
    <w:p w:rsidR="00141932" w:rsidRPr="00477005" w:rsidRDefault="00141932" w:rsidP="001B4265">
      <w:pPr>
        <w:spacing w:after="0" w:line="240" w:lineRule="auto"/>
        <w:ind w:firstLine="708"/>
        <w:jc w:val="both"/>
        <w:rPr>
          <w:rFonts w:ascii="Times New Roman" w:hAnsi="Times New Roman" w:cs="Times New Roman"/>
          <w:b/>
          <w:sz w:val="28"/>
          <w:szCs w:val="28"/>
          <w:shd w:val="clear" w:color="auto" w:fill="FFFFFF"/>
        </w:rPr>
      </w:pPr>
      <w:r w:rsidRPr="00477005">
        <w:rPr>
          <w:rFonts w:ascii="Times New Roman" w:hAnsi="Times New Roman" w:cs="Times New Roman"/>
          <w:sz w:val="28"/>
          <w:szCs w:val="28"/>
        </w:rPr>
        <w:t>Настоящая Концепция представляет собой систему взглядов н</w:t>
      </w:r>
      <w:r w:rsidR="00330214" w:rsidRPr="00477005">
        <w:rPr>
          <w:rFonts w:ascii="Times New Roman" w:hAnsi="Times New Roman" w:cs="Times New Roman"/>
          <w:sz w:val="28"/>
          <w:szCs w:val="28"/>
        </w:rPr>
        <w:t xml:space="preserve">а базовые принципы, приоритеты </w:t>
      </w:r>
      <w:r w:rsidRPr="00477005">
        <w:rPr>
          <w:rFonts w:ascii="Times New Roman" w:hAnsi="Times New Roman" w:cs="Times New Roman"/>
          <w:sz w:val="28"/>
          <w:szCs w:val="28"/>
        </w:rPr>
        <w:t>и основные направления развития туристско-краеведческой направленности в системе дополнительного образования детей, а также опр</w:t>
      </w:r>
      <w:r w:rsidR="00FC5ABD">
        <w:rPr>
          <w:rFonts w:ascii="Times New Roman" w:hAnsi="Times New Roman" w:cs="Times New Roman"/>
          <w:sz w:val="28"/>
          <w:szCs w:val="28"/>
        </w:rPr>
        <w:t>еделяет механизмы, инструмент</w:t>
      </w:r>
      <w:bookmarkStart w:id="0" w:name="_GoBack"/>
      <w:bookmarkEnd w:id="0"/>
      <w:r w:rsidR="00FC5ABD">
        <w:rPr>
          <w:rFonts w:ascii="Times New Roman" w:hAnsi="Times New Roman" w:cs="Times New Roman"/>
          <w:sz w:val="28"/>
          <w:szCs w:val="28"/>
        </w:rPr>
        <w:t xml:space="preserve">ы и </w:t>
      </w:r>
      <w:r w:rsidRPr="00477005">
        <w:rPr>
          <w:rFonts w:ascii="Times New Roman" w:hAnsi="Times New Roman" w:cs="Times New Roman"/>
          <w:sz w:val="28"/>
          <w:szCs w:val="28"/>
        </w:rPr>
        <w:t xml:space="preserve">ресурсное </w:t>
      </w:r>
      <w:r w:rsidR="00330214" w:rsidRPr="00477005">
        <w:rPr>
          <w:rFonts w:ascii="Times New Roman" w:hAnsi="Times New Roman" w:cs="Times New Roman"/>
          <w:sz w:val="28"/>
          <w:szCs w:val="28"/>
        </w:rPr>
        <w:t>об</w:t>
      </w:r>
      <w:r w:rsidR="00FC5ABD">
        <w:rPr>
          <w:rFonts w:ascii="Times New Roman" w:hAnsi="Times New Roman" w:cs="Times New Roman"/>
          <w:sz w:val="28"/>
          <w:szCs w:val="28"/>
        </w:rPr>
        <w:t xml:space="preserve">еспечение. </w:t>
      </w:r>
    </w:p>
    <w:p w:rsidR="00FD69DA" w:rsidRPr="00FD69DA" w:rsidRDefault="00FD69DA" w:rsidP="001B4265">
      <w:pPr>
        <w:spacing w:after="0" w:line="240" w:lineRule="auto"/>
        <w:ind w:firstLine="708"/>
        <w:jc w:val="both"/>
        <w:rPr>
          <w:rFonts w:ascii="Times New Roman" w:eastAsia="Times New Roman" w:hAnsi="Times New Roman" w:cs="Times New Roman"/>
          <w:bCs/>
          <w:sz w:val="28"/>
          <w:szCs w:val="28"/>
          <w:lang w:eastAsia="ru-RU"/>
        </w:rPr>
      </w:pPr>
      <w:r w:rsidRPr="00FD69DA">
        <w:rPr>
          <w:rFonts w:ascii="Times New Roman" w:eastAsia="Times New Roman" w:hAnsi="Times New Roman" w:cs="Times New Roman"/>
          <w:bCs/>
          <w:sz w:val="28"/>
          <w:szCs w:val="28"/>
          <w:lang w:eastAsia="ru-RU"/>
        </w:rPr>
        <w:t>Одной из задач современного этапа развития образования в Российской Федерации является патриотическое воспитание детей и молодёжи. Средства туристско-краеведческой деятельности традиционно использовались в целях воспитания у обучающихся чувства любви к своей родине, уважения к традициям своего народа, формирования опыта самостоятельной деятельности на благо своей страны. И сегодня актуальными остаются такие традиционные методы и формы туризма и краеведения как походы, экскурсии и исследоват</w:t>
      </w:r>
      <w:r w:rsidR="003B374B">
        <w:rPr>
          <w:rFonts w:ascii="Times New Roman" w:eastAsia="Times New Roman" w:hAnsi="Times New Roman" w:cs="Times New Roman"/>
          <w:bCs/>
          <w:sz w:val="28"/>
          <w:szCs w:val="28"/>
          <w:lang w:eastAsia="ru-RU"/>
        </w:rPr>
        <w:t>ельские экспедиции обучающихся,</w:t>
      </w:r>
      <w:r w:rsidRPr="00FD69DA">
        <w:rPr>
          <w:rFonts w:ascii="Times New Roman" w:eastAsia="Times New Roman" w:hAnsi="Times New Roman" w:cs="Times New Roman"/>
          <w:bCs/>
          <w:sz w:val="28"/>
          <w:szCs w:val="28"/>
          <w:lang w:eastAsia="ru-RU"/>
        </w:rPr>
        <w:t xml:space="preserve"> создание экспозиций музеев, посвящённых истории   родного края. </w:t>
      </w:r>
    </w:p>
    <w:p w:rsidR="00FD69DA" w:rsidRPr="00FD69DA" w:rsidRDefault="00FD69DA" w:rsidP="001B4265">
      <w:pPr>
        <w:spacing w:after="0" w:line="240" w:lineRule="auto"/>
        <w:ind w:firstLine="708"/>
        <w:jc w:val="both"/>
        <w:rPr>
          <w:rFonts w:ascii="Times New Roman" w:eastAsia="Times New Roman" w:hAnsi="Times New Roman" w:cs="Times New Roman"/>
          <w:bCs/>
          <w:sz w:val="28"/>
          <w:szCs w:val="28"/>
          <w:lang w:eastAsia="ru-RU"/>
        </w:rPr>
      </w:pPr>
      <w:r w:rsidRPr="00FD69DA">
        <w:rPr>
          <w:rFonts w:ascii="Times New Roman" w:eastAsia="Times New Roman" w:hAnsi="Times New Roman" w:cs="Times New Roman"/>
          <w:bCs/>
          <w:sz w:val="28"/>
          <w:szCs w:val="28"/>
          <w:lang w:eastAsia="ru-RU"/>
        </w:rPr>
        <w:t xml:space="preserve">Современный уровень развития информационно-коммуникационных технологий позволяет значительно расширить спектр технологий туристско-краеведческой деятельности.  Своё место в образовательном процессе должны найти электронные библиотеки, туристические навигаторы, музейные порталы, без которых невозможно сегодня представить не только разработку и реализацию крупных исследовательских и социальных проектов, но и организацию свободного времени большинства российских семей.  </w:t>
      </w:r>
    </w:p>
    <w:p w:rsidR="00FD69DA" w:rsidRPr="00FD69DA" w:rsidRDefault="00FD69DA" w:rsidP="001B4265">
      <w:pPr>
        <w:spacing w:after="0" w:line="240" w:lineRule="auto"/>
        <w:ind w:firstLine="708"/>
        <w:jc w:val="both"/>
        <w:rPr>
          <w:rFonts w:ascii="Times New Roman" w:eastAsia="Times New Roman" w:hAnsi="Times New Roman" w:cs="Times New Roman"/>
          <w:bCs/>
          <w:sz w:val="28"/>
          <w:szCs w:val="28"/>
          <w:lang w:eastAsia="ru-RU"/>
        </w:rPr>
      </w:pPr>
      <w:r w:rsidRPr="00FD69DA">
        <w:rPr>
          <w:rFonts w:ascii="Times New Roman" w:eastAsia="Times New Roman" w:hAnsi="Times New Roman" w:cs="Times New Roman"/>
          <w:bCs/>
          <w:sz w:val="28"/>
          <w:szCs w:val="28"/>
          <w:lang w:eastAsia="ru-RU"/>
        </w:rPr>
        <w:t xml:space="preserve">Профессиональное самоопределение современных подростков предполагает не столько знакомство с </w:t>
      </w:r>
      <w:proofErr w:type="gramStart"/>
      <w:r w:rsidRPr="00FD69DA">
        <w:rPr>
          <w:rFonts w:ascii="Times New Roman" w:eastAsia="Times New Roman" w:hAnsi="Times New Roman" w:cs="Times New Roman"/>
          <w:bCs/>
          <w:sz w:val="28"/>
          <w:szCs w:val="28"/>
          <w:lang w:eastAsia="ru-RU"/>
        </w:rPr>
        <w:t>основами  существующих</w:t>
      </w:r>
      <w:proofErr w:type="gramEnd"/>
      <w:r w:rsidRPr="00FD69DA">
        <w:rPr>
          <w:rFonts w:ascii="Times New Roman" w:eastAsia="Times New Roman" w:hAnsi="Times New Roman" w:cs="Times New Roman"/>
          <w:bCs/>
          <w:sz w:val="28"/>
          <w:szCs w:val="28"/>
          <w:lang w:eastAsia="ru-RU"/>
        </w:rPr>
        <w:t xml:space="preserve"> профессий, сколько формирование образов новых профессий и разработку индивидуальных траекторий освоения компетенций профессий будущего. Туристическая индустрия уже сегодня испытывает недостаток специалистов по разработке индивидуальных туристических продуктов для конкретного потребителя, конструкторов виртуальных путешествий, разработчиков стратегий развития территорий. Современные дополнительные общеобразовательные программы туристско-краеведческой направленности призваны отвечать запросу общества и предоставлять возможность обучающимся осваивать предпрофессиональные </w:t>
      </w:r>
      <w:r w:rsidR="008F2CC1" w:rsidRPr="00FD69DA">
        <w:rPr>
          <w:rFonts w:ascii="Times New Roman" w:eastAsia="Times New Roman" w:hAnsi="Times New Roman" w:cs="Times New Roman"/>
          <w:bCs/>
          <w:sz w:val="28"/>
          <w:szCs w:val="28"/>
          <w:lang w:eastAsia="ru-RU"/>
        </w:rPr>
        <w:t>навыки в</w:t>
      </w:r>
      <w:r w:rsidRPr="00FD69DA">
        <w:rPr>
          <w:rFonts w:ascii="Times New Roman" w:eastAsia="Times New Roman" w:hAnsi="Times New Roman" w:cs="Times New Roman"/>
          <w:bCs/>
          <w:sz w:val="28"/>
          <w:szCs w:val="28"/>
          <w:lang w:eastAsia="ru-RU"/>
        </w:rPr>
        <w:t xml:space="preserve"> сфере новых востребованных профессий.</w:t>
      </w:r>
    </w:p>
    <w:p w:rsidR="000F3930" w:rsidRPr="000859D2" w:rsidRDefault="000F3930" w:rsidP="001B4265">
      <w:pPr>
        <w:spacing w:after="0" w:line="240" w:lineRule="auto"/>
        <w:ind w:firstLine="708"/>
        <w:jc w:val="both"/>
        <w:rPr>
          <w:rFonts w:ascii="Times New Roman" w:eastAsia="Times New Roman" w:hAnsi="Times New Roman" w:cs="Times New Roman"/>
          <w:sz w:val="28"/>
          <w:szCs w:val="28"/>
          <w:lang w:eastAsia="ru-RU"/>
        </w:rPr>
      </w:pPr>
      <w:proofErr w:type="spellStart"/>
      <w:r w:rsidRPr="000859D2">
        <w:rPr>
          <w:rFonts w:ascii="Times New Roman" w:eastAsia="Times New Roman" w:hAnsi="Times New Roman" w:cs="Times New Roman"/>
          <w:sz w:val="28"/>
          <w:szCs w:val="28"/>
          <w:lang w:eastAsia="ru-RU"/>
        </w:rPr>
        <w:t>Практикоориентированный</w:t>
      </w:r>
      <w:proofErr w:type="spellEnd"/>
      <w:r w:rsidRPr="000859D2">
        <w:rPr>
          <w:rFonts w:ascii="Times New Roman" w:eastAsia="Times New Roman" w:hAnsi="Times New Roman" w:cs="Times New Roman"/>
          <w:sz w:val="28"/>
          <w:szCs w:val="28"/>
          <w:lang w:eastAsia="ru-RU"/>
        </w:rPr>
        <w:t xml:space="preserve"> характер дополнительного образования предполагает использование в образовательном процессе традиционных для соответствующих видов профессиональной деятельности технологий и форм. В рамках туристско-краеведческой направленности используются базовые в </w:t>
      </w:r>
      <w:proofErr w:type="spellStart"/>
      <w:r w:rsidRPr="000859D2">
        <w:rPr>
          <w:rFonts w:ascii="Times New Roman" w:eastAsia="Times New Roman" w:hAnsi="Times New Roman" w:cs="Times New Roman"/>
          <w:sz w:val="28"/>
          <w:szCs w:val="28"/>
          <w:lang w:eastAsia="ru-RU"/>
        </w:rPr>
        <w:t>экскурсоведении</w:t>
      </w:r>
      <w:proofErr w:type="spellEnd"/>
      <w:r w:rsidRPr="000859D2">
        <w:rPr>
          <w:rFonts w:ascii="Times New Roman" w:eastAsia="Times New Roman" w:hAnsi="Times New Roman" w:cs="Times New Roman"/>
          <w:sz w:val="28"/>
          <w:szCs w:val="28"/>
          <w:lang w:eastAsia="ru-RU"/>
        </w:rPr>
        <w:t xml:space="preserve"> методы показа и рассказа, а также такие специальные музейные технологии как описание, классификация и экспонирование музейных предметов. Результатом обучения по программам подготовки юных экскурсоводов может стать их участие в профессиональных конкурсах, таких, например, как программа </w:t>
      </w:r>
      <w:proofErr w:type="spellStart"/>
      <w:r w:rsidRPr="000859D2">
        <w:rPr>
          <w:rFonts w:ascii="Times New Roman" w:eastAsia="Times New Roman" w:hAnsi="Times New Roman" w:cs="Times New Roman"/>
          <w:sz w:val="28"/>
          <w:szCs w:val="28"/>
          <w:lang w:val="en-US" w:eastAsia="ru-RU"/>
        </w:rPr>
        <w:t>JuniorSkils</w:t>
      </w:r>
      <w:proofErr w:type="spellEnd"/>
      <w:r w:rsidRPr="000859D2">
        <w:rPr>
          <w:rFonts w:ascii="Times New Roman" w:eastAsia="Times New Roman" w:hAnsi="Times New Roman" w:cs="Times New Roman"/>
          <w:sz w:val="28"/>
          <w:szCs w:val="28"/>
          <w:lang w:eastAsia="ru-RU"/>
        </w:rPr>
        <w:t xml:space="preserve">. Оценка уровня </w:t>
      </w:r>
      <w:proofErr w:type="gramStart"/>
      <w:r w:rsidRPr="000859D2">
        <w:rPr>
          <w:rFonts w:ascii="Times New Roman" w:eastAsia="Times New Roman" w:hAnsi="Times New Roman" w:cs="Times New Roman"/>
          <w:sz w:val="28"/>
          <w:szCs w:val="28"/>
          <w:lang w:eastAsia="ru-RU"/>
        </w:rPr>
        <w:t xml:space="preserve">профессиональных </w:t>
      </w:r>
      <w:r w:rsidRPr="000859D2">
        <w:rPr>
          <w:rFonts w:ascii="Times New Roman" w:eastAsia="Times New Roman" w:hAnsi="Times New Roman" w:cs="Times New Roman"/>
          <w:sz w:val="28"/>
          <w:szCs w:val="28"/>
          <w:lang w:eastAsia="ru-RU"/>
        </w:rPr>
        <w:lastRenderedPageBreak/>
        <w:t>компетенций</w:t>
      </w:r>
      <w:proofErr w:type="gramEnd"/>
      <w:r w:rsidRPr="000859D2">
        <w:rPr>
          <w:rFonts w:ascii="Times New Roman" w:eastAsia="Times New Roman" w:hAnsi="Times New Roman" w:cs="Times New Roman"/>
          <w:sz w:val="28"/>
          <w:szCs w:val="28"/>
          <w:lang w:eastAsia="ru-RU"/>
        </w:rPr>
        <w:t xml:space="preserve"> обучающихся независимыми экспертами позволяет корректировать образовательные программы с учётом запроса реального потребителя туристических услуг и обогащать технологический аппарат педагогов туристско-краеведческой направленности.</w:t>
      </w:r>
    </w:p>
    <w:p w:rsidR="000F3930" w:rsidRPr="000859D2"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0859D2">
        <w:rPr>
          <w:rFonts w:ascii="Times New Roman" w:eastAsia="Times New Roman" w:hAnsi="Times New Roman" w:cs="Times New Roman"/>
          <w:sz w:val="28"/>
          <w:szCs w:val="28"/>
          <w:lang w:eastAsia="ru-RU"/>
        </w:rPr>
        <w:t>В процессе сбора и обработки информации для создания экспозиций музеев, реализации проектов изучения и сохранения памятников истории и культуры активно применяются поисковые и исследовательские методы. К актуальным навыкам работы активистов музеев образовательных организаций можно отнести использование интерактивных методов работы с посетителями (</w:t>
      </w:r>
      <w:proofErr w:type="gramStart"/>
      <w:r w:rsidRPr="000859D2">
        <w:rPr>
          <w:rFonts w:ascii="Times New Roman" w:eastAsia="Times New Roman" w:hAnsi="Times New Roman" w:cs="Times New Roman"/>
          <w:sz w:val="28"/>
          <w:szCs w:val="28"/>
          <w:lang w:eastAsia="ru-RU"/>
        </w:rPr>
        <w:t>например</w:t>
      </w:r>
      <w:proofErr w:type="gramEnd"/>
      <w:r w:rsidRPr="000859D2">
        <w:rPr>
          <w:rFonts w:ascii="Times New Roman" w:eastAsia="Times New Roman" w:hAnsi="Times New Roman" w:cs="Times New Roman"/>
          <w:sz w:val="28"/>
          <w:szCs w:val="28"/>
          <w:lang w:eastAsia="ru-RU"/>
        </w:rPr>
        <w:t xml:space="preserve"> таких как </w:t>
      </w:r>
      <w:proofErr w:type="spellStart"/>
      <w:r w:rsidRPr="000859D2">
        <w:rPr>
          <w:rFonts w:ascii="Times New Roman" w:eastAsia="Times New Roman" w:hAnsi="Times New Roman" w:cs="Times New Roman"/>
          <w:sz w:val="28"/>
          <w:szCs w:val="28"/>
          <w:lang w:eastAsia="ru-RU"/>
        </w:rPr>
        <w:t>квест</w:t>
      </w:r>
      <w:proofErr w:type="spellEnd"/>
      <w:r w:rsidRPr="000859D2">
        <w:rPr>
          <w:rFonts w:ascii="Times New Roman" w:eastAsia="Times New Roman" w:hAnsi="Times New Roman" w:cs="Times New Roman"/>
          <w:sz w:val="28"/>
          <w:szCs w:val="28"/>
          <w:lang w:eastAsia="ru-RU"/>
        </w:rPr>
        <w:t xml:space="preserve">, ролевая игра) и использование доступных электронных ресурсов для создания мультимедийных приложений, виртуальных экскурсий. </w:t>
      </w:r>
    </w:p>
    <w:p w:rsidR="000F3930" w:rsidRPr="000859D2"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0859D2">
        <w:rPr>
          <w:rFonts w:ascii="Times New Roman" w:eastAsia="Times New Roman" w:hAnsi="Times New Roman" w:cs="Times New Roman"/>
          <w:sz w:val="28"/>
          <w:szCs w:val="28"/>
          <w:lang w:eastAsia="ru-RU"/>
        </w:rPr>
        <w:t xml:space="preserve">Разработка туристических маршрутов, определение уровня сложности и обеспечение безопасности их прохождения предполагают освоение обучающихся навыков маршрутизации, оценки рисков и проектирования путей их компенсации. Подготовка обучающихся в качестве инструкторов и судей туристских соревнований включает в себя формирование организаторских и лидерских навыков (в том числе навыков </w:t>
      </w:r>
      <w:proofErr w:type="spellStart"/>
      <w:r w:rsidRPr="000859D2">
        <w:rPr>
          <w:rFonts w:ascii="Times New Roman" w:eastAsia="Times New Roman" w:hAnsi="Times New Roman" w:cs="Times New Roman"/>
          <w:sz w:val="28"/>
          <w:szCs w:val="28"/>
          <w:lang w:eastAsia="ru-RU"/>
        </w:rPr>
        <w:t>командообразования</w:t>
      </w:r>
      <w:proofErr w:type="spellEnd"/>
      <w:r w:rsidRPr="000859D2">
        <w:rPr>
          <w:rFonts w:ascii="Times New Roman" w:eastAsia="Times New Roman" w:hAnsi="Times New Roman" w:cs="Times New Roman"/>
          <w:sz w:val="28"/>
          <w:szCs w:val="28"/>
          <w:lang w:eastAsia="ru-RU"/>
        </w:rPr>
        <w:t>), освоение приёмов экспертной деятельности. Одной из традиционных педагогических технологий, не теряющих свою актуальность в дополнительном образовании детей является коллективная творческая деятельность.</w:t>
      </w:r>
    </w:p>
    <w:p w:rsidR="000F3930" w:rsidRPr="000859D2"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0859D2">
        <w:rPr>
          <w:rFonts w:ascii="Times New Roman" w:eastAsia="Times New Roman" w:hAnsi="Times New Roman" w:cs="Times New Roman"/>
          <w:sz w:val="28"/>
          <w:szCs w:val="28"/>
          <w:lang w:eastAsia="ru-RU"/>
        </w:rPr>
        <w:t>При реализации ДООП туристско-краеведческой деятельности целесообразно активнее использовать технологию реконструкции. Погружение обучающихся в среду изучаемых предметов и явлений позволяет развивать познавательные и творческие способности обучающихся.  Кроме этого, игровая деятельность является ведущей у детей младшего школьного возраста. Реконструкция – перспективный ресурс для вовлечения в образовательный процесс родителей обучающихся и педагогов других направленностей дополнительного образования. Одной из комплексных форм туристско-краеведческой деятельности является участие обучающихся в реконструкции памятников истории и культуры. Данная форма сочетает в себе элементы поисковой, исследовательской, творческой и практической деятельности в сфере археологии и реставрации.</w:t>
      </w:r>
    </w:p>
    <w:p w:rsidR="000F3930"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0859D2">
        <w:rPr>
          <w:rFonts w:ascii="Times New Roman" w:eastAsia="Times New Roman" w:hAnsi="Times New Roman" w:cs="Times New Roman"/>
          <w:sz w:val="28"/>
          <w:szCs w:val="28"/>
          <w:lang w:eastAsia="ru-RU"/>
        </w:rPr>
        <w:t xml:space="preserve">Современный уровень развития туристической индустрии требует от специалистов данной сферы владения навигационными технологиями, в том числе </w:t>
      </w:r>
      <w:r w:rsidRPr="000859D2">
        <w:rPr>
          <w:rFonts w:ascii="Times New Roman" w:eastAsia="Times New Roman" w:hAnsi="Times New Roman" w:cs="Times New Roman"/>
          <w:sz w:val="28"/>
          <w:szCs w:val="28"/>
          <w:lang w:val="en-US" w:eastAsia="ru-RU"/>
        </w:rPr>
        <w:t>GIS</w:t>
      </w:r>
      <w:r w:rsidRPr="000859D2">
        <w:rPr>
          <w:rFonts w:ascii="Times New Roman" w:eastAsia="Times New Roman" w:hAnsi="Times New Roman" w:cs="Times New Roman"/>
          <w:sz w:val="28"/>
          <w:szCs w:val="28"/>
          <w:lang w:eastAsia="ru-RU"/>
        </w:rPr>
        <w:t xml:space="preserve">-навигации, а также умения проектировать туристические маршруты по запросу индивидуальных заказчиков. Поэтому, сегодня в процессе обучения туризму и краеведению необходимо уделять внимание освоению обучающимися методов дифференциации и индивидуализации. Владение такими маркетинговыми технологиями как </w:t>
      </w:r>
      <w:proofErr w:type="spellStart"/>
      <w:r w:rsidRPr="000859D2">
        <w:rPr>
          <w:rFonts w:ascii="Times New Roman" w:eastAsia="Times New Roman" w:hAnsi="Times New Roman" w:cs="Times New Roman"/>
          <w:sz w:val="28"/>
          <w:szCs w:val="28"/>
          <w:lang w:eastAsia="ru-RU"/>
        </w:rPr>
        <w:t>брендирование</w:t>
      </w:r>
      <w:proofErr w:type="spellEnd"/>
      <w:r w:rsidRPr="000859D2">
        <w:rPr>
          <w:rFonts w:ascii="Times New Roman" w:eastAsia="Times New Roman" w:hAnsi="Times New Roman" w:cs="Times New Roman"/>
          <w:sz w:val="28"/>
          <w:szCs w:val="28"/>
          <w:lang w:eastAsia="ru-RU"/>
        </w:rPr>
        <w:t xml:space="preserve"> повышает конкурентоспособность выпускников дополнительных общеобразовательных программ туристско-краеведческой направленности. Так, например, освоение обучающимися компетенций таких профессий будущего как бренд-менеджер пространства и режиссёр индивидуальных туров делает их </w:t>
      </w:r>
      <w:proofErr w:type="gramStart"/>
      <w:r w:rsidRPr="000859D2">
        <w:rPr>
          <w:rFonts w:ascii="Times New Roman" w:eastAsia="Times New Roman" w:hAnsi="Times New Roman" w:cs="Times New Roman"/>
          <w:sz w:val="28"/>
          <w:szCs w:val="28"/>
          <w:lang w:eastAsia="ru-RU"/>
        </w:rPr>
        <w:t xml:space="preserve">востребованными  </w:t>
      </w:r>
      <w:r w:rsidRPr="000859D2">
        <w:rPr>
          <w:rFonts w:ascii="Times New Roman" w:eastAsia="Times New Roman" w:hAnsi="Times New Roman" w:cs="Times New Roman"/>
          <w:sz w:val="28"/>
          <w:szCs w:val="28"/>
          <w:lang w:eastAsia="ru-RU"/>
        </w:rPr>
        <w:lastRenderedPageBreak/>
        <w:t>на</w:t>
      </w:r>
      <w:proofErr w:type="gramEnd"/>
      <w:r w:rsidRPr="000859D2">
        <w:rPr>
          <w:rFonts w:ascii="Times New Roman" w:eastAsia="Times New Roman" w:hAnsi="Times New Roman" w:cs="Times New Roman"/>
          <w:sz w:val="28"/>
          <w:szCs w:val="28"/>
          <w:lang w:eastAsia="ru-RU"/>
        </w:rPr>
        <w:t xml:space="preserve"> рынке туристических услуг и позволяет им предлагать новый авторский туристический продукт в рамках деятельности учебных лабораторий и малых предприятий организаций высшего образования.</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Также к перспективным методам и формам реализации ДООП туристско-краеведческой направленности относятся:</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ab/>
        <w:t xml:space="preserve">модульное </w:t>
      </w:r>
      <w:r w:rsidR="00AA75B7" w:rsidRPr="00A77C75">
        <w:rPr>
          <w:rFonts w:ascii="Times New Roman" w:eastAsia="Times New Roman" w:hAnsi="Times New Roman" w:cs="Times New Roman"/>
          <w:sz w:val="28"/>
          <w:szCs w:val="28"/>
          <w:lang w:eastAsia="ru-RU"/>
        </w:rPr>
        <w:t>обучение</w:t>
      </w:r>
      <w:r w:rsidR="00AA75B7">
        <w:rPr>
          <w:rFonts w:ascii="Times New Roman" w:eastAsia="Times New Roman" w:hAnsi="Times New Roman" w:cs="Times New Roman"/>
          <w:sz w:val="28"/>
          <w:szCs w:val="28"/>
          <w:lang w:eastAsia="ru-RU"/>
        </w:rPr>
        <w:t>, предполагающее</w:t>
      </w:r>
      <w:r w:rsidRPr="00A77C75">
        <w:rPr>
          <w:rFonts w:ascii="Times New Roman" w:eastAsia="Times New Roman" w:hAnsi="Times New Roman" w:cs="Times New Roman"/>
          <w:sz w:val="28"/>
          <w:szCs w:val="28"/>
          <w:lang w:eastAsia="ru-RU"/>
        </w:rPr>
        <w:t xml:space="preserve"> гибкое и вариативное выстраивание содержания для удовлетворения индивидуальных образовательных потребностей обучающихся через его структурирование в виде совокупности учебных модулей, выбор которого осуществляется самим обучающимся.</w:t>
      </w:r>
      <w:r>
        <w:rPr>
          <w:rFonts w:ascii="Times New Roman" w:eastAsia="Times New Roman" w:hAnsi="Times New Roman" w:cs="Times New Roman"/>
          <w:sz w:val="28"/>
          <w:szCs w:val="28"/>
          <w:lang w:eastAsia="ru-RU"/>
        </w:rPr>
        <w:t xml:space="preserve"> </w:t>
      </w:r>
      <w:r w:rsidRPr="00A77C75">
        <w:rPr>
          <w:rFonts w:ascii="Times New Roman" w:eastAsia="Times New Roman" w:hAnsi="Times New Roman" w:cs="Times New Roman"/>
          <w:sz w:val="28"/>
          <w:szCs w:val="28"/>
          <w:lang w:eastAsia="ru-RU"/>
        </w:rPr>
        <w:t>Актуальной формой реализации модульных программ могут быть, например, профильные лагеря (в том числе «летние школы»), которые позволяют объединить в модули ресурсы сфер отдыха, оздоровления и дополнительного образования детей. Так, например, востребованными сегодня являются школы юных экскурсоводов, археологов, профильные лагеря юных полицейских, десантников и т.д.</w:t>
      </w:r>
    </w:p>
    <w:p w:rsidR="000F3930" w:rsidRPr="00A77C75" w:rsidRDefault="00AA75B7" w:rsidP="001B42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сетевая форма</w:t>
      </w:r>
      <w:proofErr w:type="gramEnd"/>
      <w:r>
        <w:rPr>
          <w:rFonts w:ascii="Times New Roman" w:eastAsia="Times New Roman" w:hAnsi="Times New Roman" w:cs="Times New Roman"/>
          <w:sz w:val="28"/>
          <w:szCs w:val="28"/>
          <w:lang w:eastAsia="ru-RU"/>
        </w:rPr>
        <w:t xml:space="preserve"> обеспечивающая</w:t>
      </w:r>
      <w:r w:rsidR="000F3930" w:rsidRPr="00A77C75">
        <w:rPr>
          <w:rFonts w:ascii="Times New Roman" w:eastAsia="Times New Roman" w:hAnsi="Times New Roman" w:cs="Times New Roman"/>
          <w:sz w:val="28"/>
          <w:szCs w:val="28"/>
          <w:lang w:eastAsia="ru-RU"/>
        </w:rPr>
        <w:t xml:space="preserve"> консолидацию ресурсов организаций дополнительного, общего, среднего профессионального, высшего образования, организациями культуры, спорта, безопасности жизнедеятельности, туристической индустрии для формирования компетенций в сфере актуальных и новых перспективных профессий. Потенциал сетевой формы можно использовать при организации межрегиональных форм организации образовательного процесса, таких как межрегиональные туристские походы, туристско-краеведческие экспедиции, профильные лагеря, соревнования и т.д. Преимуществом сетевой формы является то, что обучающиеся имеют возможность пользоваться специальным оборудованием организаций-партнёров и проходить профессиональные пробы под руководством </w:t>
      </w:r>
      <w:proofErr w:type="gramStart"/>
      <w:r w:rsidR="000F3930" w:rsidRPr="00A77C75">
        <w:rPr>
          <w:rFonts w:ascii="Times New Roman" w:eastAsia="Times New Roman" w:hAnsi="Times New Roman" w:cs="Times New Roman"/>
          <w:sz w:val="28"/>
          <w:szCs w:val="28"/>
          <w:lang w:eastAsia="ru-RU"/>
        </w:rPr>
        <w:t>специалистов  реального</w:t>
      </w:r>
      <w:proofErr w:type="gramEnd"/>
      <w:r w:rsidR="000F3930" w:rsidRPr="00A77C75">
        <w:rPr>
          <w:rFonts w:ascii="Times New Roman" w:eastAsia="Times New Roman" w:hAnsi="Times New Roman" w:cs="Times New Roman"/>
          <w:sz w:val="28"/>
          <w:szCs w:val="28"/>
          <w:lang w:eastAsia="ru-RU"/>
        </w:rPr>
        <w:t xml:space="preserve"> сектора экономики;</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ab/>
        <w:t>дистанционная форма ДООП, а также организация виртуальных экскурсий, виртуальных выставок исследовательских р</w:t>
      </w:r>
      <w:r w:rsidR="00AA75B7">
        <w:rPr>
          <w:rFonts w:ascii="Times New Roman" w:eastAsia="Times New Roman" w:hAnsi="Times New Roman" w:cs="Times New Roman"/>
          <w:sz w:val="28"/>
          <w:szCs w:val="28"/>
          <w:lang w:eastAsia="ru-RU"/>
        </w:rPr>
        <w:t>абот, видеоконференций позволяющее</w:t>
      </w:r>
      <w:r w:rsidRPr="00A77C75">
        <w:rPr>
          <w:rFonts w:ascii="Times New Roman" w:eastAsia="Times New Roman" w:hAnsi="Times New Roman" w:cs="Times New Roman"/>
          <w:sz w:val="28"/>
          <w:szCs w:val="28"/>
          <w:lang w:eastAsia="ru-RU"/>
        </w:rPr>
        <w:t xml:space="preserve"> расширить количество потенциальных участников образовательного процесса, включить в образовательный процесс педагогов разного уровня, получить экспертную и независимую оценку образовательных результатов. Так, например, в процессе обучения по программам подготовки активистов музеев образовательных организаций можно в режиме </w:t>
      </w:r>
      <w:proofErr w:type="spellStart"/>
      <w:r w:rsidRPr="00A77C75">
        <w:rPr>
          <w:rFonts w:ascii="Times New Roman" w:eastAsia="Times New Roman" w:hAnsi="Times New Roman" w:cs="Times New Roman"/>
          <w:sz w:val="28"/>
          <w:szCs w:val="28"/>
          <w:lang w:eastAsia="ru-RU"/>
        </w:rPr>
        <w:t>вебинаров</w:t>
      </w:r>
      <w:proofErr w:type="spellEnd"/>
      <w:r w:rsidRPr="00A77C75">
        <w:rPr>
          <w:rFonts w:ascii="Times New Roman" w:eastAsia="Times New Roman" w:hAnsi="Times New Roman" w:cs="Times New Roman"/>
          <w:sz w:val="28"/>
          <w:szCs w:val="28"/>
          <w:lang w:eastAsia="ru-RU"/>
        </w:rPr>
        <w:t xml:space="preserve"> и видеоконференций знакомиться с учебными курсами специалистов образовательных центров крупнейших музеев Российской Федерации и получать экспертные заключения на проекты своих музейных экспозиций;</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ab/>
        <w:t>электронное обучение предп</w:t>
      </w:r>
      <w:r w:rsidR="00AA75B7">
        <w:rPr>
          <w:rFonts w:ascii="Times New Roman" w:eastAsia="Times New Roman" w:hAnsi="Times New Roman" w:cs="Times New Roman"/>
          <w:sz w:val="28"/>
          <w:szCs w:val="28"/>
          <w:lang w:eastAsia="ru-RU"/>
        </w:rPr>
        <w:t>олагающее</w:t>
      </w:r>
      <w:r w:rsidRPr="00A77C75">
        <w:rPr>
          <w:rFonts w:ascii="Times New Roman" w:eastAsia="Times New Roman" w:hAnsi="Times New Roman" w:cs="Times New Roman"/>
          <w:sz w:val="28"/>
          <w:szCs w:val="28"/>
          <w:lang w:eastAsia="ru-RU"/>
        </w:rPr>
        <w:t xml:space="preserve"> использование в образовательной деятельности обучающихся ресурсов электронных библиотек, инструментов геоинформационных и навигационных систем, в том числе системы GIS, туристических и музейных порталов повышает качество информационно-методических условий реализации дополнительных общеобразовательных программ туристско-краеведческой направленности и позволяет оценить продукты образовательной деятельности с точки зрения их </w:t>
      </w:r>
      <w:r w:rsidRPr="00A77C75">
        <w:rPr>
          <w:rFonts w:ascii="Times New Roman" w:eastAsia="Times New Roman" w:hAnsi="Times New Roman" w:cs="Times New Roman"/>
          <w:sz w:val="28"/>
          <w:szCs w:val="28"/>
          <w:lang w:eastAsia="ru-RU"/>
        </w:rPr>
        <w:lastRenderedPageBreak/>
        <w:t>востребованности на реальном рынке туристических и исследовательских продуктов;</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ab/>
        <w:t xml:space="preserve">проектное обучение – использования общественных (охватывающих значительные по масштабу целевые аудитории групп детей и подростков), </w:t>
      </w:r>
      <w:proofErr w:type="spellStart"/>
      <w:r w:rsidRPr="00A77C75">
        <w:rPr>
          <w:rFonts w:ascii="Times New Roman" w:eastAsia="Times New Roman" w:hAnsi="Times New Roman" w:cs="Times New Roman"/>
          <w:sz w:val="28"/>
          <w:szCs w:val="28"/>
          <w:lang w:eastAsia="ru-RU"/>
        </w:rPr>
        <w:t>медийных</w:t>
      </w:r>
      <w:proofErr w:type="spellEnd"/>
      <w:r w:rsidRPr="00A77C75">
        <w:rPr>
          <w:rFonts w:ascii="Times New Roman" w:eastAsia="Times New Roman" w:hAnsi="Times New Roman" w:cs="Times New Roman"/>
          <w:sz w:val="28"/>
          <w:szCs w:val="28"/>
          <w:lang w:eastAsia="ru-RU"/>
        </w:rPr>
        <w:t xml:space="preserve"> (сервисы сети Интернет, телевидения, радио, мультипликации) проектов  туристско-краеведческой направленности по использованию позитивного потенциала детских (детско-взрослых) неформальных (самодеятельных) объединений и сообществ (ролевые игры, историческая реконструкция, современные виды занятий физической культурой и спортом),обеспечивающих формирование у них позитивных ценностей, гражданских установок, активной жизненной позиции;</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ab/>
        <w:t>отрытое образование</w:t>
      </w:r>
      <w:r w:rsidR="00AA75B7">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 xml:space="preserve"> </w:t>
      </w:r>
      <w:r w:rsidR="00AA75B7" w:rsidRPr="00A77C75">
        <w:rPr>
          <w:rFonts w:ascii="Times New Roman" w:eastAsia="Times New Roman" w:hAnsi="Times New Roman" w:cs="Times New Roman"/>
          <w:sz w:val="28"/>
          <w:szCs w:val="28"/>
          <w:lang w:eastAsia="ru-RU"/>
        </w:rPr>
        <w:t>направлени</w:t>
      </w:r>
      <w:r w:rsidR="00AA75B7">
        <w:rPr>
          <w:rFonts w:ascii="Times New Roman" w:eastAsia="Times New Roman" w:hAnsi="Times New Roman" w:cs="Times New Roman"/>
          <w:sz w:val="28"/>
          <w:szCs w:val="28"/>
          <w:lang w:eastAsia="ru-RU"/>
        </w:rPr>
        <w:t>е</w:t>
      </w:r>
      <w:r w:rsidRPr="00A77C75">
        <w:rPr>
          <w:rFonts w:ascii="Times New Roman" w:eastAsia="Times New Roman" w:hAnsi="Times New Roman" w:cs="Times New Roman"/>
          <w:sz w:val="28"/>
          <w:szCs w:val="28"/>
          <w:lang w:eastAsia="ru-RU"/>
        </w:rPr>
        <w:t xml:space="preserve"> на формирование молодого поколения страны, готового реализовать требования современной экономики и нового общественного устройства, может включать в себя использование интерактивных методов обучения, интенсивных погружений и коммуникаций, сетевых сообществ, клубов, создание в сети Интернет специализированных порталов (платформ), образовательных сервисов различного вида, отвечающих требованиям </w:t>
      </w:r>
      <w:proofErr w:type="spellStart"/>
      <w:r w:rsidRPr="00A77C75">
        <w:rPr>
          <w:rFonts w:ascii="Times New Roman" w:eastAsia="Times New Roman" w:hAnsi="Times New Roman" w:cs="Times New Roman"/>
          <w:sz w:val="28"/>
          <w:szCs w:val="28"/>
          <w:lang w:eastAsia="ru-RU"/>
        </w:rPr>
        <w:t>техносферного</w:t>
      </w:r>
      <w:proofErr w:type="spellEnd"/>
      <w:r w:rsidRPr="00A77C75">
        <w:rPr>
          <w:rFonts w:ascii="Times New Roman" w:eastAsia="Times New Roman" w:hAnsi="Times New Roman" w:cs="Times New Roman"/>
          <w:sz w:val="28"/>
          <w:szCs w:val="28"/>
          <w:lang w:eastAsia="ru-RU"/>
        </w:rPr>
        <w:t xml:space="preserve"> и инновационного развития образования (например, создание и сопровождение тематических сообществ в социальных сетях для разработки маршрутов экспедиций, экспозиций виртуальных музеев, разработка мультимедийных приложений для путешественников, виртуальных </w:t>
      </w:r>
      <w:proofErr w:type="spellStart"/>
      <w:r w:rsidRPr="00A77C75">
        <w:rPr>
          <w:rFonts w:ascii="Times New Roman" w:eastAsia="Times New Roman" w:hAnsi="Times New Roman" w:cs="Times New Roman"/>
          <w:sz w:val="28"/>
          <w:szCs w:val="28"/>
          <w:lang w:eastAsia="ru-RU"/>
        </w:rPr>
        <w:t>квестов</w:t>
      </w:r>
      <w:proofErr w:type="spellEnd"/>
      <w:r w:rsidRPr="00A77C75">
        <w:rPr>
          <w:rFonts w:ascii="Times New Roman" w:eastAsia="Times New Roman" w:hAnsi="Times New Roman" w:cs="Times New Roman"/>
          <w:sz w:val="28"/>
          <w:szCs w:val="28"/>
          <w:lang w:eastAsia="ru-RU"/>
        </w:rPr>
        <w:t xml:space="preserve"> для изучения истории и культуры своей малой родины);</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ab/>
        <w:t>образован</w:t>
      </w:r>
      <w:r w:rsidR="00AA75B7">
        <w:rPr>
          <w:rFonts w:ascii="Times New Roman" w:eastAsia="Times New Roman" w:hAnsi="Times New Roman" w:cs="Times New Roman"/>
          <w:sz w:val="28"/>
          <w:szCs w:val="28"/>
          <w:lang w:eastAsia="ru-RU"/>
        </w:rPr>
        <w:t>ие под заказ, обеспечивающее</w:t>
      </w:r>
      <w:r w:rsidRPr="00A77C75">
        <w:rPr>
          <w:rFonts w:ascii="Times New Roman" w:eastAsia="Times New Roman" w:hAnsi="Times New Roman" w:cs="Times New Roman"/>
          <w:sz w:val="28"/>
          <w:szCs w:val="28"/>
          <w:lang w:eastAsia="ru-RU"/>
        </w:rPr>
        <w:t xml:space="preserve"> реализацию конкретных потребностей и интересов заказчиков (детей и родителей) через изучение социального заказа на ДООП туристско-краеведческой направленности и разработку программ под заказ (например, учёт особенностей природной среды и культурно-исторического контекста конкретной территории при разработке ДОП </w:t>
      </w:r>
      <w:r w:rsidR="00FC5ABD" w:rsidRPr="00A77C75">
        <w:rPr>
          <w:rFonts w:ascii="Times New Roman" w:eastAsia="Times New Roman" w:hAnsi="Times New Roman" w:cs="Times New Roman"/>
          <w:sz w:val="28"/>
          <w:szCs w:val="28"/>
          <w:lang w:eastAsia="ru-RU"/>
        </w:rPr>
        <w:t>или реализация</w:t>
      </w:r>
      <w:r w:rsidRPr="00A77C75">
        <w:rPr>
          <w:rFonts w:ascii="Times New Roman" w:eastAsia="Times New Roman" w:hAnsi="Times New Roman" w:cs="Times New Roman"/>
          <w:sz w:val="28"/>
          <w:szCs w:val="28"/>
          <w:lang w:eastAsia="ru-RU"/>
        </w:rPr>
        <w:t xml:space="preserve"> заказа на компенсацию содержательных дефицитов преподавания исторических дисциплин в конкретной общеобразовательной организации);</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ab/>
        <w:t>программы «учения с увлечением» (</w:t>
      </w:r>
      <w:proofErr w:type="spellStart"/>
      <w:r w:rsidRPr="00A77C75">
        <w:rPr>
          <w:rFonts w:ascii="Times New Roman" w:eastAsia="Times New Roman" w:hAnsi="Times New Roman" w:cs="Times New Roman"/>
          <w:sz w:val="28"/>
          <w:szCs w:val="28"/>
          <w:lang w:eastAsia="ru-RU"/>
        </w:rPr>
        <w:t>эксплораториумы</w:t>
      </w:r>
      <w:proofErr w:type="spellEnd"/>
      <w:r w:rsidRPr="00A77C75">
        <w:rPr>
          <w:rFonts w:ascii="Times New Roman" w:eastAsia="Times New Roman" w:hAnsi="Times New Roman" w:cs="Times New Roman"/>
          <w:sz w:val="28"/>
          <w:szCs w:val="28"/>
          <w:lang w:eastAsia="ru-RU"/>
        </w:rPr>
        <w:t>, «города профессий», парки научных развлечений, творческие мастерские, тематические парк и др.) туристско-краеведче</w:t>
      </w:r>
      <w:r w:rsidR="00AA75B7">
        <w:rPr>
          <w:rFonts w:ascii="Times New Roman" w:eastAsia="Times New Roman" w:hAnsi="Times New Roman" w:cs="Times New Roman"/>
          <w:sz w:val="28"/>
          <w:szCs w:val="28"/>
          <w:lang w:eastAsia="ru-RU"/>
        </w:rPr>
        <w:t xml:space="preserve">ской </w:t>
      </w:r>
      <w:proofErr w:type="gramStart"/>
      <w:r w:rsidR="00AA75B7">
        <w:rPr>
          <w:rFonts w:ascii="Times New Roman" w:eastAsia="Times New Roman" w:hAnsi="Times New Roman" w:cs="Times New Roman"/>
          <w:sz w:val="28"/>
          <w:szCs w:val="28"/>
          <w:lang w:eastAsia="ru-RU"/>
        </w:rPr>
        <w:t>направленности,  предполагающее</w:t>
      </w:r>
      <w:proofErr w:type="gramEnd"/>
      <w:r w:rsidRPr="00A77C75">
        <w:rPr>
          <w:rFonts w:ascii="Times New Roman" w:eastAsia="Times New Roman" w:hAnsi="Times New Roman" w:cs="Times New Roman"/>
          <w:sz w:val="28"/>
          <w:szCs w:val="28"/>
          <w:lang w:eastAsia="ru-RU"/>
        </w:rPr>
        <w:t xml:space="preserve"> привлечение к реализации ДООП организаций негосударственного сектора, индустрии досуга (например, организация занятий туризмом и краеведением на базе этнографических деревень, парков водного спорта, в рамках совместных проектов с клубами исторической  реконструкции);</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ab/>
        <w:t xml:space="preserve">раннее профессиональное самоопределение детей посредством промышленного </w:t>
      </w:r>
      <w:r w:rsidR="00AA75B7">
        <w:rPr>
          <w:rFonts w:ascii="Times New Roman" w:eastAsia="Times New Roman" w:hAnsi="Times New Roman" w:cs="Times New Roman"/>
          <w:sz w:val="28"/>
          <w:szCs w:val="28"/>
          <w:lang w:eastAsia="ru-RU"/>
        </w:rPr>
        <w:t>туризма, направленное</w:t>
      </w:r>
      <w:r w:rsidRPr="00A77C75">
        <w:rPr>
          <w:rFonts w:ascii="Times New Roman" w:eastAsia="Times New Roman" w:hAnsi="Times New Roman" w:cs="Times New Roman"/>
          <w:sz w:val="28"/>
          <w:szCs w:val="28"/>
          <w:lang w:eastAsia="ru-RU"/>
        </w:rPr>
        <w:t xml:space="preserve"> на интерактивное знакомство с профессиями сферы туризма, краеведения, оздоровления и </w:t>
      </w:r>
      <w:proofErr w:type="gramStart"/>
      <w:r w:rsidRPr="00A77C75">
        <w:rPr>
          <w:rFonts w:ascii="Times New Roman" w:eastAsia="Times New Roman" w:hAnsi="Times New Roman" w:cs="Times New Roman"/>
          <w:sz w:val="28"/>
          <w:szCs w:val="28"/>
          <w:lang w:eastAsia="ru-RU"/>
        </w:rPr>
        <w:t>условиями  их</w:t>
      </w:r>
      <w:proofErr w:type="gramEnd"/>
      <w:r w:rsidRPr="00A77C75">
        <w:rPr>
          <w:rFonts w:ascii="Times New Roman" w:eastAsia="Times New Roman" w:hAnsi="Times New Roman" w:cs="Times New Roman"/>
          <w:sz w:val="28"/>
          <w:szCs w:val="28"/>
          <w:lang w:eastAsia="ru-RU"/>
        </w:rPr>
        <w:t xml:space="preserve"> реализации (учебные экскурсии на предприятия,  организации социальной сферы и др.);</w:t>
      </w:r>
    </w:p>
    <w:p w:rsidR="000F3930" w:rsidRPr="00A77C75"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lastRenderedPageBreak/>
        <w:t>•</w:t>
      </w:r>
      <w:r w:rsidRPr="00A77C75">
        <w:rPr>
          <w:rFonts w:ascii="Times New Roman" w:eastAsia="Times New Roman" w:hAnsi="Times New Roman" w:cs="Times New Roman"/>
          <w:sz w:val="28"/>
          <w:szCs w:val="28"/>
          <w:lang w:eastAsia="ru-RU"/>
        </w:rPr>
        <w:tab/>
        <w:t>образовательный туризм</w:t>
      </w:r>
      <w:r w:rsidR="00AA75B7">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 xml:space="preserve"> направлен</w:t>
      </w:r>
      <w:r w:rsidR="00AA75B7">
        <w:rPr>
          <w:rFonts w:ascii="Times New Roman" w:eastAsia="Times New Roman" w:hAnsi="Times New Roman" w:cs="Times New Roman"/>
          <w:sz w:val="28"/>
          <w:szCs w:val="28"/>
          <w:lang w:eastAsia="ru-RU"/>
        </w:rPr>
        <w:t>ный</w:t>
      </w:r>
      <w:r w:rsidRPr="00A77C75">
        <w:rPr>
          <w:rFonts w:ascii="Times New Roman" w:eastAsia="Times New Roman" w:hAnsi="Times New Roman" w:cs="Times New Roman"/>
          <w:sz w:val="28"/>
          <w:szCs w:val="28"/>
          <w:lang w:eastAsia="ru-RU"/>
        </w:rPr>
        <w:t xml:space="preserve"> на удовлетворение образовательных, социокультурных потребностей школьников, реализуется через комплекс форм, в том числе, туристско-краеведческие движения, экспедиции, слеты, соревнования, конкурсы, форумы, экскурсии и др., в </w:t>
      </w:r>
      <w:proofErr w:type="spellStart"/>
      <w:r w:rsidRPr="00A77C75">
        <w:rPr>
          <w:rFonts w:ascii="Times New Roman" w:eastAsia="Times New Roman" w:hAnsi="Times New Roman" w:cs="Times New Roman"/>
          <w:sz w:val="28"/>
          <w:szCs w:val="28"/>
          <w:lang w:eastAsia="ru-RU"/>
        </w:rPr>
        <w:t>т.ч</w:t>
      </w:r>
      <w:proofErr w:type="spellEnd"/>
      <w:r w:rsidRPr="00A77C75">
        <w:rPr>
          <w:rFonts w:ascii="Times New Roman" w:eastAsia="Times New Roman" w:hAnsi="Times New Roman" w:cs="Times New Roman"/>
          <w:sz w:val="28"/>
          <w:szCs w:val="28"/>
          <w:lang w:eastAsia="ru-RU"/>
        </w:rPr>
        <w:t xml:space="preserve">. учебная экскурсия, направленная на знакомство обучающегося в очной или заочной формах с различными сферами профессиональной деятельности, социальных и финансовых составляющих различных профессий (природные заповедники и заповедные зоны, музеи и мемориальные комплексы, учреждение культуры и промышленные предприятия), особенностями спроса на различные виды трудовой деятельности в регионе; </w:t>
      </w:r>
    </w:p>
    <w:p w:rsidR="000F3930" w:rsidRPr="000859D2" w:rsidRDefault="000F3930" w:rsidP="001B4265">
      <w:pPr>
        <w:spacing w:after="0" w:line="240" w:lineRule="auto"/>
        <w:ind w:firstLine="708"/>
        <w:jc w:val="both"/>
        <w:rPr>
          <w:rFonts w:ascii="Times New Roman" w:eastAsia="Times New Roman" w:hAnsi="Times New Roman" w:cs="Times New Roman"/>
          <w:sz w:val="28"/>
          <w:szCs w:val="28"/>
          <w:lang w:eastAsia="ru-RU"/>
        </w:rPr>
      </w:pPr>
      <w:r w:rsidRPr="00A77C75">
        <w:rPr>
          <w:rFonts w:ascii="Times New Roman" w:eastAsia="Times New Roman" w:hAnsi="Times New Roman" w:cs="Times New Roman"/>
          <w:sz w:val="28"/>
          <w:szCs w:val="28"/>
          <w:lang w:eastAsia="ru-RU"/>
        </w:rPr>
        <w:t>•</w:t>
      </w:r>
      <w:r w:rsidRPr="00A77C75">
        <w:rPr>
          <w:rFonts w:ascii="Times New Roman" w:eastAsia="Times New Roman" w:hAnsi="Times New Roman" w:cs="Times New Roman"/>
          <w:sz w:val="28"/>
          <w:szCs w:val="28"/>
          <w:lang w:eastAsia="ru-RU"/>
        </w:rPr>
        <w:tab/>
      </w:r>
      <w:r w:rsidR="00AA75B7">
        <w:rPr>
          <w:rFonts w:ascii="Times New Roman" w:eastAsia="Times New Roman" w:hAnsi="Times New Roman" w:cs="Times New Roman"/>
          <w:sz w:val="28"/>
          <w:szCs w:val="28"/>
          <w:lang w:eastAsia="ru-RU"/>
        </w:rPr>
        <w:t>музейная педагогика, предполагающая</w:t>
      </w:r>
      <w:r w:rsidRPr="00A77C75">
        <w:rPr>
          <w:rFonts w:ascii="Times New Roman" w:eastAsia="Times New Roman" w:hAnsi="Times New Roman" w:cs="Times New Roman"/>
          <w:sz w:val="28"/>
          <w:szCs w:val="28"/>
          <w:lang w:eastAsia="ru-RU"/>
        </w:rPr>
        <w:t xml:space="preserve"> активизацию использования потенциала государственных, негосударственных и школьных музеев для развития образования детей в области туризма и краеведения; реализацию проектов, направленных на использование образовательных, туристических, социальных, культурных, художественных ресурсов музеев, находящихся на территории региона, на активное применение информационно-коммуникационных технологий для привлечения внимания обучающихся к программам и проектам музеев.</w:t>
      </w:r>
    </w:p>
    <w:p w:rsidR="00FD69DA" w:rsidRDefault="00FD69DA" w:rsidP="001B4265">
      <w:pPr>
        <w:spacing w:after="0" w:line="240" w:lineRule="auto"/>
        <w:jc w:val="both"/>
        <w:rPr>
          <w:rFonts w:ascii="Times New Roman" w:hAnsi="Times New Roman" w:cs="Times New Roman"/>
          <w:color w:val="000000" w:themeColor="text1"/>
          <w:sz w:val="28"/>
          <w:szCs w:val="28"/>
          <w:shd w:val="clear" w:color="auto" w:fill="FFFFFF"/>
        </w:rPr>
      </w:pPr>
    </w:p>
    <w:p w:rsidR="008A223D" w:rsidRPr="008A223D" w:rsidRDefault="008A223D" w:rsidP="001B4265">
      <w:pPr>
        <w:spacing w:after="0" w:line="240" w:lineRule="auto"/>
        <w:ind w:firstLine="708"/>
        <w:jc w:val="both"/>
        <w:rPr>
          <w:rFonts w:ascii="Times New Roman" w:eastAsia="Cambria" w:hAnsi="Times New Roman" w:cs="Times New Roman"/>
          <w:b/>
          <w:bCs/>
          <w:i/>
          <w:sz w:val="28"/>
          <w:szCs w:val="28"/>
        </w:rPr>
      </w:pPr>
      <w:r w:rsidRPr="008A223D">
        <w:rPr>
          <w:rFonts w:ascii="Times New Roman" w:eastAsia="Times New Roman" w:hAnsi="Times New Roman" w:cs="Times New Roman"/>
          <w:b/>
          <w:bCs/>
          <w:i/>
          <w:sz w:val="28"/>
          <w:szCs w:val="28"/>
          <w:lang w:eastAsia="ru-RU"/>
        </w:rPr>
        <w:t>Перспективные задачи и направления о</w:t>
      </w:r>
      <w:r w:rsidRPr="008A223D">
        <w:rPr>
          <w:rFonts w:ascii="Times New Roman" w:eastAsia="Cambria" w:hAnsi="Times New Roman" w:cs="Times New Roman"/>
          <w:b/>
          <w:i/>
          <w:sz w:val="28"/>
          <w:szCs w:val="28"/>
        </w:rPr>
        <w:t xml:space="preserve">бновления </w:t>
      </w:r>
      <w:r w:rsidRPr="008A223D">
        <w:rPr>
          <w:rFonts w:ascii="Times New Roman" w:eastAsia="Cambria" w:hAnsi="Times New Roman" w:cs="Times New Roman"/>
          <w:b/>
          <w:bCs/>
          <w:i/>
          <w:sz w:val="28"/>
          <w:szCs w:val="28"/>
        </w:rPr>
        <w:t xml:space="preserve">содержания и технологий </w:t>
      </w:r>
      <w:r w:rsidR="00477005">
        <w:rPr>
          <w:rFonts w:ascii="Times New Roman" w:eastAsia="Cambria" w:hAnsi="Times New Roman" w:cs="Times New Roman"/>
          <w:b/>
          <w:bCs/>
          <w:i/>
          <w:sz w:val="28"/>
          <w:szCs w:val="28"/>
        </w:rPr>
        <w:t>туристско-</w:t>
      </w:r>
      <w:r w:rsidR="008F2CC1">
        <w:rPr>
          <w:rFonts w:ascii="Times New Roman" w:eastAsia="Cambria" w:hAnsi="Times New Roman" w:cs="Times New Roman"/>
          <w:b/>
          <w:bCs/>
          <w:i/>
          <w:sz w:val="28"/>
          <w:szCs w:val="28"/>
        </w:rPr>
        <w:t xml:space="preserve">краеведческой </w:t>
      </w:r>
      <w:r w:rsidR="008F2CC1" w:rsidRPr="008A223D">
        <w:rPr>
          <w:rFonts w:ascii="Times New Roman" w:eastAsia="Cambria" w:hAnsi="Times New Roman" w:cs="Times New Roman"/>
          <w:b/>
          <w:bCs/>
          <w:i/>
          <w:sz w:val="28"/>
          <w:szCs w:val="28"/>
        </w:rPr>
        <w:t>направленности</w:t>
      </w:r>
      <w:r w:rsidR="00AA75B7">
        <w:rPr>
          <w:rFonts w:ascii="Times New Roman" w:eastAsia="Cambria" w:hAnsi="Times New Roman" w:cs="Times New Roman"/>
          <w:b/>
          <w:bCs/>
          <w:i/>
          <w:sz w:val="28"/>
          <w:szCs w:val="28"/>
        </w:rPr>
        <w:t>:</w:t>
      </w:r>
      <w:r w:rsidR="00477005">
        <w:rPr>
          <w:rFonts w:ascii="Times New Roman" w:eastAsia="Cambria" w:hAnsi="Times New Roman" w:cs="Times New Roman"/>
          <w:b/>
          <w:bCs/>
          <w:i/>
          <w:sz w:val="28"/>
          <w:szCs w:val="28"/>
        </w:rPr>
        <w:t xml:space="preserve"> </w:t>
      </w:r>
    </w:p>
    <w:p w:rsidR="008A223D" w:rsidRPr="008A223D" w:rsidRDefault="008A223D" w:rsidP="00FC5ABD">
      <w:pPr>
        <w:numPr>
          <w:ilvl w:val="0"/>
          <w:numId w:val="1"/>
        </w:numPr>
        <w:tabs>
          <w:tab w:val="left" w:pos="993"/>
        </w:tabs>
        <w:spacing w:after="0" w:line="240" w:lineRule="auto"/>
        <w:ind w:firstLine="633"/>
        <w:contextualSpacing/>
        <w:jc w:val="both"/>
        <w:rPr>
          <w:rFonts w:ascii="Times New Roman" w:eastAsia="Cambria" w:hAnsi="Times New Roman" w:cs="Times New Roman"/>
          <w:bCs/>
          <w:sz w:val="28"/>
          <w:szCs w:val="28"/>
        </w:rPr>
      </w:pPr>
      <w:r w:rsidRPr="008A223D">
        <w:rPr>
          <w:rFonts w:ascii="Times New Roman" w:eastAsia="Cambria" w:hAnsi="Times New Roman" w:cs="Times New Roman"/>
          <w:bCs/>
          <w:sz w:val="28"/>
          <w:szCs w:val="28"/>
        </w:rPr>
        <w:t xml:space="preserve">разработка единого межотраслевого глоссария и </w:t>
      </w:r>
      <w:r w:rsidRPr="008A223D">
        <w:rPr>
          <w:rFonts w:ascii="Times New Roman" w:eastAsia="Times New Roman" w:hAnsi="Times New Roman" w:cs="Times New Roman"/>
          <w:sz w:val="28"/>
          <w:szCs w:val="28"/>
          <w:lang w:eastAsia="ru-RU"/>
        </w:rPr>
        <w:t>нормативного, методического и ресурсного обеспечения развития детского образовательного туризма и краеведения</w:t>
      </w:r>
      <w:r w:rsidRPr="008A223D">
        <w:rPr>
          <w:rFonts w:ascii="Times New Roman" w:eastAsia="Cambria" w:hAnsi="Times New Roman" w:cs="Times New Roman"/>
          <w:bCs/>
          <w:sz w:val="28"/>
          <w:szCs w:val="28"/>
        </w:rPr>
        <w:t>; нового определения требуют такие понятия, как «образовательный туризм», «промышленный туризм», «музейная педагогика», «туристическая индустрия», «</w:t>
      </w:r>
      <w:proofErr w:type="spellStart"/>
      <w:r w:rsidRPr="008A223D">
        <w:rPr>
          <w:rFonts w:ascii="Times New Roman" w:eastAsia="Cambria" w:hAnsi="Times New Roman" w:cs="Times New Roman"/>
          <w:bCs/>
          <w:sz w:val="28"/>
          <w:szCs w:val="28"/>
        </w:rPr>
        <w:t>техносферное</w:t>
      </w:r>
      <w:proofErr w:type="spellEnd"/>
      <w:r w:rsidRPr="008A223D">
        <w:rPr>
          <w:rFonts w:ascii="Times New Roman" w:eastAsia="Cambria" w:hAnsi="Times New Roman" w:cs="Times New Roman"/>
          <w:bCs/>
          <w:sz w:val="28"/>
          <w:szCs w:val="28"/>
        </w:rPr>
        <w:t xml:space="preserve"> развитие туристско-краеведческой деятельности» и др.; развитие детского туризма и краеведения предполагает обновление нормативных ресурсов (разработки нового нормативного обеспечения походов, экскурсий, путешествий и др.),  методических ресурсов (разработки новых методов и технологий организации туристско-краеведческой деятельности), материально-технических ресурсов (разработки спецификаций современного туристического оборудования);</w:t>
      </w:r>
    </w:p>
    <w:p w:rsidR="008A223D" w:rsidRPr="008A223D" w:rsidRDefault="008A223D" w:rsidP="001B4265">
      <w:pPr>
        <w:numPr>
          <w:ilvl w:val="0"/>
          <w:numId w:val="1"/>
        </w:numPr>
        <w:tabs>
          <w:tab w:val="left" w:pos="993"/>
        </w:tabs>
        <w:spacing w:after="0" w:line="240" w:lineRule="auto"/>
        <w:ind w:firstLine="709"/>
        <w:contextualSpacing/>
        <w:jc w:val="both"/>
        <w:rPr>
          <w:rFonts w:ascii="Times New Roman" w:eastAsia="Cambria" w:hAnsi="Times New Roman" w:cs="Times New Roman"/>
          <w:bCs/>
          <w:sz w:val="28"/>
          <w:szCs w:val="28"/>
        </w:rPr>
      </w:pPr>
      <w:r w:rsidRPr="008A223D">
        <w:rPr>
          <w:rFonts w:ascii="Times New Roman" w:eastAsia="Cambria" w:hAnsi="Times New Roman" w:cs="Times New Roman"/>
          <w:bCs/>
          <w:sz w:val="28"/>
          <w:szCs w:val="28"/>
        </w:rPr>
        <w:t xml:space="preserve">изучение и формирование социального заказа на реализацию ДООП туристско-краеведческой направленности (разработка и продвижение вариативных образовательных программ и проектов, раскрывающих возможности активного и образовательного туризма в формировании таких компетентностей, востребованных в современном обществе, как </w:t>
      </w:r>
      <w:proofErr w:type="spellStart"/>
      <w:r w:rsidRPr="008A223D">
        <w:rPr>
          <w:rFonts w:ascii="Times New Roman" w:eastAsia="Cambria" w:hAnsi="Times New Roman" w:cs="Times New Roman"/>
          <w:bCs/>
          <w:sz w:val="28"/>
          <w:szCs w:val="28"/>
        </w:rPr>
        <w:t>поликультурность</w:t>
      </w:r>
      <w:proofErr w:type="spellEnd"/>
      <w:r w:rsidRPr="008A223D">
        <w:rPr>
          <w:rFonts w:ascii="Times New Roman" w:eastAsia="Cambria" w:hAnsi="Times New Roman" w:cs="Times New Roman"/>
          <w:bCs/>
          <w:sz w:val="28"/>
          <w:szCs w:val="28"/>
        </w:rPr>
        <w:t>, физическая и интеллектуальная мобильность)</w:t>
      </w:r>
      <w:r w:rsidRPr="008A223D">
        <w:rPr>
          <w:rFonts w:ascii="Times New Roman" w:eastAsia="Times New Roman" w:hAnsi="Times New Roman" w:cs="Times New Roman"/>
          <w:sz w:val="28"/>
          <w:szCs w:val="28"/>
          <w:lang w:eastAsia="ru-RU"/>
        </w:rPr>
        <w:t xml:space="preserve">, позволит быстро и мобильно реагировать на требования государственной политики, изменения в социальной, культурной и природной среде, на разнообразие потребностей и мотивов социума в освоении культурного наследия и традиций, а также на способности и возможности детей, подростков и молодежи к </w:t>
      </w:r>
      <w:r w:rsidRPr="008A223D">
        <w:rPr>
          <w:rFonts w:ascii="Times New Roman" w:eastAsia="Times New Roman" w:hAnsi="Times New Roman" w:cs="Times New Roman"/>
          <w:iCs/>
          <w:sz w:val="28"/>
          <w:szCs w:val="28"/>
          <w:lang w:eastAsia="ru-RU"/>
        </w:rPr>
        <w:t>активной и эффективной жизнедеятельности</w:t>
      </w:r>
      <w:r w:rsidRPr="008A223D">
        <w:rPr>
          <w:rFonts w:ascii="Times New Roman" w:eastAsia="Cambria" w:hAnsi="Times New Roman" w:cs="Times New Roman"/>
          <w:bCs/>
          <w:sz w:val="28"/>
          <w:szCs w:val="28"/>
        </w:rPr>
        <w:t>;</w:t>
      </w:r>
    </w:p>
    <w:p w:rsidR="008A223D" w:rsidRPr="008A223D" w:rsidRDefault="008A223D" w:rsidP="001B4265">
      <w:pPr>
        <w:numPr>
          <w:ilvl w:val="0"/>
          <w:numId w:val="1"/>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A223D">
        <w:rPr>
          <w:rFonts w:ascii="Times New Roman" w:eastAsia="Cambria" w:hAnsi="Times New Roman" w:cs="Times New Roman"/>
          <w:bCs/>
          <w:sz w:val="28"/>
          <w:szCs w:val="28"/>
        </w:rPr>
        <w:lastRenderedPageBreak/>
        <w:t xml:space="preserve">обеспечение вариативности программ дополнительного образования туристско-краеведческой направленности предполагает </w:t>
      </w:r>
      <w:r w:rsidRPr="008A223D">
        <w:rPr>
          <w:rFonts w:ascii="Times New Roman" w:eastAsia="Times New Roman" w:hAnsi="Times New Roman" w:cs="Times New Roman"/>
          <w:spacing w:val="-6"/>
          <w:sz w:val="28"/>
          <w:szCs w:val="28"/>
          <w:lang w:eastAsia="ru-RU"/>
        </w:rPr>
        <w:t>создание условий для свободного выбора вариантов образовательной деятельности участников образовательного процесса: детей –вариантов целей образования и способов их осуществления средствами туризма и краеведения; педагогов – вариантов построения собственных моделей образовательного процесса</w:t>
      </w:r>
      <w:r w:rsidRPr="008A223D">
        <w:rPr>
          <w:rFonts w:ascii="Times New Roman" w:eastAsia="Cambria" w:hAnsi="Times New Roman" w:cs="Times New Roman"/>
          <w:bCs/>
          <w:sz w:val="28"/>
          <w:szCs w:val="28"/>
        </w:rPr>
        <w:t xml:space="preserve"> на основе интеграции с общим и профессиональным образованием, обеспечивающим вхождение </w:t>
      </w:r>
      <w:r w:rsidRPr="008A223D">
        <w:rPr>
          <w:rFonts w:ascii="Times New Roman" w:eastAsia="Times New Roman" w:hAnsi="Times New Roman" w:cs="Times New Roman"/>
          <w:iCs/>
          <w:sz w:val="28"/>
          <w:szCs w:val="28"/>
          <w:lang w:eastAsia="ru-RU"/>
        </w:rPr>
        <w:t xml:space="preserve">туризма в сферу образования, для достижения личностных, </w:t>
      </w:r>
      <w:proofErr w:type="spellStart"/>
      <w:r w:rsidRPr="008A223D">
        <w:rPr>
          <w:rFonts w:ascii="Times New Roman" w:eastAsia="Times New Roman" w:hAnsi="Times New Roman" w:cs="Times New Roman"/>
          <w:iCs/>
          <w:sz w:val="28"/>
          <w:szCs w:val="28"/>
          <w:lang w:eastAsia="ru-RU"/>
        </w:rPr>
        <w:t>метапредметных</w:t>
      </w:r>
      <w:proofErr w:type="spellEnd"/>
      <w:r w:rsidRPr="008A223D">
        <w:rPr>
          <w:rFonts w:ascii="Times New Roman" w:eastAsia="Times New Roman" w:hAnsi="Times New Roman" w:cs="Times New Roman"/>
          <w:iCs/>
          <w:sz w:val="28"/>
          <w:szCs w:val="28"/>
          <w:lang w:eastAsia="ru-RU"/>
        </w:rPr>
        <w:t>, предметных результатов обучения</w:t>
      </w:r>
      <w:r w:rsidRPr="008A223D">
        <w:rPr>
          <w:rFonts w:ascii="Times New Roman" w:eastAsia="Times New Roman" w:hAnsi="Times New Roman" w:cs="Times New Roman"/>
          <w:sz w:val="28"/>
          <w:szCs w:val="28"/>
          <w:lang w:eastAsia="ru-RU"/>
        </w:rPr>
        <w:t xml:space="preserve">; вариативность программ туристско-краеведческой направленности должна обеспечить </w:t>
      </w:r>
      <w:proofErr w:type="spellStart"/>
      <w:r w:rsidRPr="008A223D">
        <w:rPr>
          <w:rFonts w:ascii="Times New Roman" w:eastAsia="Times New Roman" w:hAnsi="Times New Roman" w:cs="Times New Roman"/>
          <w:sz w:val="28"/>
          <w:szCs w:val="28"/>
          <w:lang w:eastAsia="ru-RU"/>
        </w:rPr>
        <w:t>поликультурность</w:t>
      </w:r>
      <w:proofErr w:type="spellEnd"/>
      <w:r w:rsidRPr="008A223D">
        <w:rPr>
          <w:rFonts w:ascii="Times New Roman" w:eastAsia="Times New Roman" w:hAnsi="Times New Roman" w:cs="Times New Roman"/>
          <w:sz w:val="28"/>
          <w:szCs w:val="28"/>
          <w:lang w:eastAsia="ru-RU"/>
        </w:rPr>
        <w:t xml:space="preserve"> и многоконфессиональность образования, максимальное вовлечение туризма в популяризацию и использование историко-культурного наследия, расширить рамки мировоззрения и мировосприятия человека;</w:t>
      </w:r>
    </w:p>
    <w:p w:rsidR="008A223D" w:rsidRPr="008A223D" w:rsidRDefault="008A223D" w:rsidP="001B4265">
      <w:pPr>
        <w:numPr>
          <w:ilvl w:val="0"/>
          <w:numId w:val="1"/>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A223D">
        <w:rPr>
          <w:rFonts w:ascii="Times New Roman" w:eastAsia="Cambria" w:hAnsi="Times New Roman" w:cs="Times New Roman"/>
          <w:bCs/>
          <w:sz w:val="28"/>
          <w:szCs w:val="28"/>
        </w:rPr>
        <w:t xml:space="preserve">развитие содержания и технологий дополнительного образования туристско-краеведческой направленности средствами неформального и </w:t>
      </w:r>
      <w:proofErr w:type="spellStart"/>
      <w:r w:rsidRPr="008A223D">
        <w:rPr>
          <w:rFonts w:ascii="Times New Roman" w:eastAsia="Cambria" w:hAnsi="Times New Roman" w:cs="Times New Roman"/>
          <w:bCs/>
          <w:sz w:val="28"/>
          <w:szCs w:val="28"/>
        </w:rPr>
        <w:t>информального</w:t>
      </w:r>
      <w:proofErr w:type="spellEnd"/>
      <w:r w:rsidRPr="008A223D">
        <w:rPr>
          <w:rFonts w:ascii="Times New Roman" w:eastAsia="Cambria" w:hAnsi="Times New Roman" w:cs="Times New Roman"/>
          <w:bCs/>
          <w:sz w:val="28"/>
          <w:szCs w:val="28"/>
        </w:rPr>
        <w:t xml:space="preserve"> образования; </w:t>
      </w:r>
      <w:r w:rsidRPr="008A223D">
        <w:rPr>
          <w:rFonts w:ascii="Times New Roman" w:eastAsia="Times New Roman" w:hAnsi="Times New Roman" w:cs="Times New Roman"/>
          <w:spacing w:val="-2"/>
          <w:sz w:val="28"/>
          <w:szCs w:val="28"/>
          <w:lang w:eastAsia="ru-RU"/>
        </w:rPr>
        <w:t xml:space="preserve">дополнительное образование должно стать не набором кружков и секций, а гибким пространством образовательных возможностей ребенка, пространством его неформального образования, </w:t>
      </w:r>
      <w:r w:rsidRPr="008A223D">
        <w:rPr>
          <w:rFonts w:ascii="Times New Roman" w:eastAsia="Times New Roman" w:hAnsi="Times New Roman" w:cs="Times New Roman"/>
          <w:sz w:val="28"/>
          <w:szCs w:val="28"/>
          <w:lang w:eastAsia="ru-RU"/>
        </w:rPr>
        <w:t xml:space="preserve">обеспечивающего право выбора в области любительских занятий и увлечений (реальных и виртуальных путешествий, проектирования новых образов территорий и туристических продуктов, индивидуальных траекторий своего физического совершенствования и развития навыков здорового и безопасного образа жизни), реализации гражданских инициатив, освоения </w:t>
      </w:r>
      <w:r w:rsidRPr="008A223D">
        <w:rPr>
          <w:rFonts w:ascii="Times New Roman" w:eastAsia="Times New Roman" w:hAnsi="Times New Roman" w:cs="Times New Roman"/>
          <w:spacing w:val="-4"/>
          <w:sz w:val="28"/>
          <w:szCs w:val="28"/>
          <w:lang w:eastAsia="ru-RU"/>
        </w:rPr>
        <w:t xml:space="preserve">культурных ценностей, приобретение </w:t>
      </w:r>
      <w:r w:rsidRPr="008A223D">
        <w:rPr>
          <w:rFonts w:ascii="Times New Roman" w:eastAsia="Times New Roman" w:hAnsi="Times New Roman" w:cs="Times New Roman"/>
          <w:sz w:val="28"/>
          <w:szCs w:val="28"/>
          <w:lang w:eastAsia="ru-RU"/>
        </w:rPr>
        <w:t>компетенций в сфере межличностного общения, участия в различных видах социально значимой деятельности, в том числе в интернет-пространстве</w:t>
      </w:r>
      <w:r w:rsidRPr="008A223D">
        <w:rPr>
          <w:rFonts w:ascii="Times New Roman" w:eastAsia="Times New Roman" w:hAnsi="Times New Roman" w:cs="Times New Roman"/>
          <w:spacing w:val="-2"/>
          <w:sz w:val="28"/>
          <w:szCs w:val="28"/>
          <w:lang w:eastAsia="ru-RU"/>
        </w:rPr>
        <w:t>;</w:t>
      </w:r>
    </w:p>
    <w:p w:rsidR="008A223D" w:rsidRPr="008A223D" w:rsidRDefault="008A223D" w:rsidP="001B4265">
      <w:pPr>
        <w:numPr>
          <w:ilvl w:val="0"/>
          <w:numId w:val="1"/>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A223D">
        <w:rPr>
          <w:rFonts w:ascii="Times New Roman" w:eastAsia="Times New Roman" w:hAnsi="Times New Roman" w:cs="Times New Roman"/>
          <w:sz w:val="28"/>
          <w:szCs w:val="28"/>
          <w:lang w:eastAsia="ru-RU"/>
        </w:rPr>
        <w:t>совершенствование профессиональной ориентации и формирования компетенций обучающихся, соответствующих требованиям новых перспективных профессий в сфере туризма, краеведения, обеспечения безопасности жизнедеятельности (разработка на основе Атласа новых профессий и применение профилей компетенций будущих профессий для активного и образовательного туризма, защиты жизни и здоровья людей, охраны исторического, культурного и природного наследия своей страны);</w:t>
      </w:r>
    </w:p>
    <w:p w:rsidR="008A223D" w:rsidRPr="008A223D" w:rsidRDefault="008A223D" w:rsidP="001B4265">
      <w:pPr>
        <w:numPr>
          <w:ilvl w:val="0"/>
          <w:numId w:val="1"/>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A223D">
        <w:rPr>
          <w:rFonts w:ascii="Times New Roman" w:eastAsia="Cambria" w:hAnsi="Times New Roman" w:cs="Times New Roman"/>
          <w:bCs/>
          <w:sz w:val="28"/>
          <w:szCs w:val="28"/>
        </w:rPr>
        <w:t xml:space="preserve">развитие инновационного потенциала программ туристско-краеведческой направленности средствами сетевого и межведомственного взаимодействия </w:t>
      </w:r>
      <w:r w:rsidRPr="008A223D">
        <w:rPr>
          <w:rFonts w:ascii="Times New Roman" w:eastAsia="Times New Roman" w:hAnsi="Times New Roman" w:cs="Times New Roman"/>
          <w:sz w:val="28"/>
          <w:szCs w:val="28"/>
          <w:lang w:eastAsia="ru-RU"/>
        </w:rPr>
        <w:t>путем объединения усилий организаций образования, культуры, спорта и туризма, представителей некоммерческих организаций, туристского бизнеса на реализацию программ дополнительного образования детей (образовательный туризм, музейная педагогика и др.);</w:t>
      </w:r>
    </w:p>
    <w:p w:rsidR="008A223D" w:rsidRPr="008A223D" w:rsidRDefault="008A223D" w:rsidP="001B4265">
      <w:pPr>
        <w:numPr>
          <w:ilvl w:val="0"/>
          <w:numId w:val="1"/>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A223D">
        <w:rPr>
          <w:rFonts w:ascii="Times New Roman" w:eastAsia="Times New Roman" w:hAnsi="Times New Roman" w:cs="Times New Roman"/>
          <w:sz w:val="28"/>
          <w:szCs w:val="28"/>
          <w:lang w:eastAsia="ru-RU"/>
        </w:rPr>
        <w:t xml:space="preserve">создание </w:t>
      </w:r>
      <w:proofErr w:type="spellStart"/>
      <w:r w:rsidRPr="008A223D">
        <w:rPr>
          <w:rFonts w:ascii="Times New Roman" w:eastAsia="Times New Roman" w:hAnsi="Times New Roman" w:cs="Times New Roman"/>
          <w:sz w:val="28"/>
          <w:szCs w:val="28"/>
          <w:lang w:eastAsia="ru-RU"/>
        </w:rPr>
        <w:t>техносферной</w:t>
      </w:r>
      <w:proofErr w:type="spellEnd"/>
      <w:r w:rsidRPr="008A223D">
        <w:rPr>
          <w:rFonts w:ascii="Times New Roman" w:eastAsia="Times New Roman" w:hAnsi="Times New Roman" w:cs="Times New Roman"/>
          <w:sz w:val="28"/>
          <w:szCs w:val="28"/>
          <w:lang w:eastAsia="ru-RU"/>
        </w:rPr>
        <w:t xml:space="preserve"> инфраструктуры сферы дополнительного образования туристско-краеведческой направленности, включающей в себя комплекс ресурсов, соответствующих требованиям развития </w:t>
      </w:r>
      <w:r w:rsidRPr="008A223D">
        <w:rPr>
          <w:rFonts w:ascii="Times New Roman" w:eastAsia="Times New Roman" w:hAnsi="Times New Roman" w:cs="Times New Roman"/>
          <w:sz w:val="28"/>
          <w:szCs w:val="28"/>
          <w:lang w:eastAsia="ru-RU"/>
        </w:rPr>
        <w:lastRenderedPageBreak/>
        <w:t xml:space="preserve">современной цивилизации, запросам социума и рынка труда, потребностям личности, общества, государства (создание моделей современного оборудования для активного туризма, </w:t>
      </w:r>
      <w:proofErr w:type="spellStart"/>
      <w:r w:rsidRPr="008A223D">
        <w:rPr>
          <w:rFonts w:ascii="Times New Roman" w:eastAsia="Times New Roman" w:hAnsi="Times New Roman" w:cs="Times New Roman"/>
          <w:sz w:val="28"/>
          <w:szCs w:val="28"/>
          <w:lang w:eastAsia="ru-RU"/>
        </w:rPr>
        <w:t>модерация</w:t>
      </w:r>
      <w:proofErr w:type="spellEnd"/>
      <w:r w:rsidRPr="008A223D">
        <w:rPr>
          <w:rFonts w:ascii="Times New Roman" w:eastAsia="Times New Roman" w:hAnsi="Times New Roman" w:cs="Times New Roman"/>
          <w:sz w:val="28"/>
          <w:szCs w:val="28"/>
          <w:lang w:eastAsia="ru-RU"/>
        </w:rPr>
        <w:t xml:space="preserve"> электронных сред для создания и продвижения новых туристических продуктов, проектирование современных мультимедийных приложений для поддержки деятельности музеев и т.д.);</w:t>
      </w:r>
    </w:p>
    <w:p w:rsidR="008A223D" w:rsidRPr="008A223D" w:rsidRDefault="008A223D" w:rsidP="001B4265">
      <w:pPr>
        <w:numPr>
          <w:ilvl w:val="0"/>
          <w:numId w:val="1"/>
        </w:numPr>
        <w:tabs>
          <w:tab w:val="left" w:pos="993"/>
        </w:tabs>
        <w:spacing w:after="0" w:line="240" w:lineRule="auto"/>
        <w:ind w:firstLine="709"/>
        <w:contextualSpacing/>
        <w:jc w:val="both"/>
        <w:rPr>
          <w:rFonts w:ascii="Times New Roman" w:eastAsia="Cambria" w:hAnsi="Times New Roman" w:cs="Times New Roman"/>
          <w:bCs/>
          <w:sz w:val="28"/>
          <w:szCs w:val="28"/>
        </w:rPr>
      </w:pPr>
      <w:r w:rsidRPr="008A223D">
        <w:rPr>
          <w:rFonts w:ascii="Times New Roman" w:eastAsia="Cambria" w:hAnsi="Times New Roman" w:cs="Times New Roman"/>
          <w:bCs/>
          <w:sz w:val="28"/>
          <w:szCs w:val="28"/>
        </w:rPr>
        <w:t>разработка и реализация системы подготовки и переподготовки кадров в сфере туристско-краеведческой деятельности</w:t>
      </w:r>
      <w:r w:rsidRPr="008A223D">
        <w:rPr>
          <w:rFonts w:ascii="Times New Roman" w:eastAsia="Times New Roman" w:hAnsi="Times New Roman" w:cs="Times New Roman"/>
          <w:sz w:val="28"/>
          <w:szCs w:val="28"/>
          <w:lang w:eastAsia="ru-RU"/>
        </w:rPr>
        <w:t xml:space="preserve"> разработке и реализации дополнительных общеобразовательных программ, их организационному и методическому обеспечению, а также планированию и реализации походов, экскурсий, выездных мероприятий в учебном и воспитательном процессе (реализация программ переподготовки и повышения квалификации организаторов и инструкторов детско-юношеского туризма, развитие компетенций педагогов в сфере </w:t>
      </w:r>
      <w:proofErr w:type="spellStart"/>
      <w:r w:rsidRPr="008A223D">
        <w:rPr>
          <w:rFonts w:ascii="Times New Roman" w:eastAsia="Times New Roman" w:hAnsi="Times New Roman" w:cs="Times New Roman"/>
          <w:sz w:val="28"/>
          <w:szCs w:val="28"/>
          <w:lang w:eastAsia="ru-RU"/>
        </w:rPr>
        <w:t>экскурсоведения</w:t>
      </w:r>
      <w:proofErr w:type="spellEnd"/>
      <w:r w:rsidRPr="008A223D">
        <w:rPr>
          <w:rFonts w:ascii="Times New Roman" w:eastAsia="Times New Roman" w:hAnsi="Times New Roman" w:cs="Times New Roman"/>
          <w:sz w:val="28"/>
          <w:szCs w:val="28"/>
          <w:lang w:eastAsia="ru-RU"/>
        </w:rPr>
        <w:t xml:space="preserve">, музееведения, безопасности жизнедеятельности в рамках реализации сетевых образовательных программ с организациями культуры, спорта, туризма, с участием специалистов силовых ведомств); </w:t>
      </w:r>
    </w:p>
    <w:p w:rsidR="008A223D" w:rsidRPr="008A223D" w:rsidRDefault="008A223D" w:rsidP="001B4265">
      <w:pPr>
        <w:numPr>
          <w:ilvl w:val="0"/>
          <w:numId w:val="1"/>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A223D">
        <w:rPr>
          <w:rFonts w:ascii="Times New Roman" w:eastAsia="Cambria" w:hAnsi="Times New Roman" w:cs="Times New Roman"/>
          <w:bCs/>
          <w:sz w:val="28"/>
          <w:szCs w:val="28"/>
        </w:rPr>
        <w:t xml:space="preserve">оптимизация требований к безопасности туристско-краеведческой деятельности </w:t>
      </w:r>
      <w:r w:rsidRPr="008A223D">
        <w:rPr>
          <w:rFonts w:ascii="Times New Roman" w:eastAsia="Times New Roman" w:hAnsi="Times New Roman" w:cs="Times New Roman"/>
          <w:sz w:val="28"/>
          <w:szCs w:val="28"/>
          <w:lang w:eastAsia="ru-RU"/>
        </w:rPr>
        <w:t xml:space="preserve">(анализ и согласование требований ведомств, участвующих в обеспечении безопасности детского туризма, разработка современных норм физической нагрузки и процедур сертификации </w:t>
      </w:r>
      <w:proofErr w:type="gramStart"/>
      <w:r w:rsidRPr="008A223D">
        <w:rPr>
          <w:rFonts w:ascii="Times New Roman" w:eastAsia="Times New Roman" w:hAnsi="Times New Roman" w:cs="Times New Roman"/>
          <w:sz w:val="28"/>
          <w:szCs w:val="28"/>
          <w:lang w:eastAsia="ru-RU"/>
        </w:rPr>
        <w:t>оборудования,  разработка</w:t>
      </w:r>
      <w:proofErr w:type="gramEnd"/>
      <w:r w:rsidRPr="008A223D">
        <w:rPr>
          <w:rFonts w:ascii="Times New Roman" w:eastAsia="Times New Roman" w:hAnsi="Times New Roman" w:cs="Times New Roman"/>
          <w:sz w:val="28"/>
          <w:szCs w:val="28"/>
          <w:lang w:eastAsia="ru-RU"/>
        </w:rPr>
        <w:t xml:space="preserve"> и оснащение образовательных организаций современным оборудованием и средствами транспорта и связи для обеспечения безопасности участников походов, экспедиций, туристских соревнований)</w:t>
      </w:r>
      <w:r w:rsidRPr="008A223D">
        <w:rPr>
          <w:rFonts w:ascii="Times New Roman" w:eastAsia="Cambria" w:hAnsi="Times New Roman" w:cs="Times New Roman"/>
          <w:bCs/>
          <w:sz w:val="28"/>
          <w:szCs w:val="28"/>
        </w:rPr>
        <w:t>;</w:t>
      </w:r>
    </w:p>
    <w:p w:rsidR="008A223D" w:rsidRDefault="008A223D" w:rsidP="001B4265">
      <w:pPr>
        <w:numPr>
          <w:ilvl w:val="0"/>
          <w:numId w:val="1"/>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8A223D">
        <w:rPr>
          <w:rFonts w:ascii="Times New Roman" w:eastAsia="Times New Roman" w:hAnsi="Times New Roman" w:cs="Times New Roman"/>
          <w:bCs/>
          <w:sz w:val="28"/>
          <w:szCs w:val="28"/>
          <w:lang w:eastAsia="ru-RU"/>
        </w:rPr>
        <w:t xml:space="preserve">создание или активное привлечение </w:t>
      </w:r>
      <w:r w:rsidRPr="008A223D">
        <w:rPr>
          <w:rFonts w:ascii="Times New Roman" w:eastAsia="Times New Roman" w:hAnsi="Times New Roman" w:cs="Times New Roman"/>
          <w:sz w:val="28"/>
          <w:szCs w:val="28"/>
          <w:lang w:eastAsia="ru-RU"/>
        </w:rPr>
        <w:t>негосударственных организаций дополнительного образования детей к реализации программ туристско-краеведческой направленности для раскрытия исторического, культурного, природного потенциала регионов России и поддержки региональных инициатив в сферах туризма и краеведения.</w:t>
      </w:r>
    </w:p>
    <w:p w:rsidR="00536504" w:rsidRPr="001A276B" w:rsidRDefault="00536504" w:rsidP="001B4265">
      <w:pPr>
        <w:widowControl w:val="0"/>
        <w:tabs>
          <w:tab w:val="left" w:pos="993"/>
        </w:tabs>
        <w:suppressAutoHyphens/>
        <w:spacing w:after="0" w:line="240" w:lineRule="auto"/>
        <w:ind w:firstLine="708"/>
        <w:jc w:val="both"/>
        <w:rPr>
          <w:rFonts w:ascii="Times New Roman" w:eastAsia="SimSun" w:hAnsi="Times New Roman" w:cs="Times New Roman"/>
          <w:b/>
          <w:i/>
          <w:kern w:val="2"/>
          <w:sz w:val="28"/>
          <w:szCs w:val="28"/>
          <w:lang w:eastAsia="zh-CN" w:bidi="hi-IN"/>
        </w:rPr>
      </w:pPr>
      <w:r w:rsidRPr="001A276B">
        <w:rPr>
          <w:rFonts w:ascii="Times New Roman" w:eastAsia="SimSun" w:hAnsi="Times New Roman" w:cs="Times New Roman"/>
          <w:b/>
          <w:i/>
          <w:kern w:val="2"/>
          <w:sz w:val="28"/>
          <w:szCs w:val="28"/>
          <w:lang w:eastAsia="zh-CN" w:bidi="hi-IN"/>
        </w:rPr>
        <w:t>Дифференциация образовательных программ может осуществляться на основе:</w:t>
      </w:r>
    </w:p>
    <w:p w:rsidR="00536504" w:rsidRPr="00536504" w:rsidRDefault="00536504" w:rsidP="001B4265">
      <w:pPr>
        <w:widowControl w:val="0"/>
        <w:numPr>
          <w:ilvl w:val="0"/>
          <w:numId w:val="2"/>
        </w:numPr>
        <w:tabs>
          <w:tab w:val="left" w:pos="993"/>
        </w:tabs>
        <w:suppressAutoHyphens/>
        <w:spacing w:after="0" w:line="240" w:lineRule="auto"/>
        <w:ind w:firstLine="708"/>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обеспечения вариативности дополнительных общеобразовательных программ туристско-краеведческой направленности, содержания внутри программ и технологий педагогической деятельности (целенаправленное формирование интеллектуальных, организаторских, социально-бытовых навыков и физическое совершенствование в процессе занятий активным туризмом; развитие поисково-исследовательских компетенций в процессе участия обучающихся в реальных археологических, геологических экспедициях; участие в охране правопорядка и т.д.);</w:t>
      </w:r>
    </w:p>
    <w:p w:rsidR="00536504" w:rsidRPr="00536504" w:rsidRDefault="00536504" w:rsidP="001B4265">
      <w:pPr>
        <w:widowControl w:val="0"/>
        <w:numPr>
          <w:ilvl w:val="0"/>
          <w:numId w:val="2"/>
        </w:numPr>
        <w:tabs>
          <w:tab w:val="left" w:pos="993"/>
        </w:tabs>
        <w:suppressAutoHyphens/>
        <w:spacing w:after="0" w:line="240" w:lineRule="auto"/>
        <w:ind w:firstLine="708"/>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 xml:space="preserve">ориентации на предпрофессиональные навыки в сфере профессионального образования и освоения новых перспективных профессий (участие в создании брендов территорий, разработка и сопровождение мультимедийных приложений-навигаторов и виртуальных </w:t>
      </w:r>
      <w:r w:rsidRPr="00536504">
        <w:rPr>
          <w:rFonts w:ascii="Times New Roman" w:eastAsia="SimSun" w:hAnsi="Times New Roman" w:cs="Times New Roman"/>
          <w:kern w:val="2"/>
          <w:sz w:val="28"/>
          <w:szCs w:val="28"/>
          <w:lang w:eastAsia="zh-CN" w:bidi="hi-IN"/>
        </w:rPr>
        <w:lastRenderedPageBreak/>
        <w:t xml:space="preserve">объектов показа, модерирование сетевых сообществ путешественников, </w:t>
      </w:r>
      <w:proofErr w:type="spellStart"/>
      <w:r w:rsidRPr="00536504">
        <w:rPr>
          <w:rFonts w:ascii="Times New Roman" w:eastAsia="SimSun" w:hAnsi="Times New Roman" w:cs="Times New Roman"/>
          <w:kern w:val="2"/>
          <w:sz w:val="28"/>
          <w:szCs w:val="28"/>
          <w:lang w:eastAsia="zh-CN" w:bidi="hi-IN"/>
        </w:rPr>
        <w:t>тьюторское</w:t>
      </w:r>
      <w:proofErr w:type="spellEnd"/>
      <w:r w:rsidRPr="00536504">
        <w:rPr>
          <w:rFonts w:ascii="Times New Roman" w:eastAsia="SimSun" w:hAnsi="Times New Roman" w:cs="Times New Roman"/>
          <w:kern w:val="2"/>
          <w:sz w:val="28"/>
          <w:szCs w:val="28"/>
          <w:lang w:eastAsia="zh-CN" w:bidi="hi-IN"/>
        </w:rPr>
        <w:t xml:space="preserve"> сопровождение разработки и реализации индивидуальных маршрутов экскурсий и экспедиций);</w:t>
      </w:r>
    </w:p>
    <w:p w:rsidR="00536504" w:rsidRPr="00536504" w:rsidRDefault="00536504" w:rsidP="001B4265">
      <w:pPr>
        <w:widowControl w:val="0"/>
        <w:numPr>
          <w:ilvl w:val="0"/>
          <w:numId w:val="2"/>
        </w:numPr>
        <w:tabs>
          <w:tab w:val="left" w:pos="993"/>
        </w:tabs>
        <w:suppressAutoHyphens/>
        <w:spacing w:after="0" w:line="240" w:lineRule="auto"/>
        <w:ind w:firstLine="708"/>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 xml:space="preserve">полное использование ресурсов культурной и природной среды, вариантов их освоения (организация и проведение полевых краеведческих конференций, профильных лагерей туристско-краеведческой направленности, археологических, </w:t>
      </w:r>
      <w:proofErr w:type="spellStart"/>
      <w:r w:rsidRPr="00536504">
        <w:rPr>
          <w:rFonts w:ascii="Times New Roman" w:eastAsia="SimSun" w:hAnsi="Times New Roman" w:cs="Times New Roman"/>
          <w:kern w:val="2"/>
          <w:sz w:val="28"/>
          <w:szCs w:val="28"/>
          <w:lang w:eastAsia="zh-CN" w:bidi="hi-IN"/>
        </w:rPr>
        <w:t>этногроафических</w:t>
      </w:r>
      <w:proofErr w:type="spellEnd"/>
      <w:r w:rsidRPr="00536504">
        <w:rPr>
          <w:rFonts w:ascii="Times New Roman" w:eastAsia="SimSun" w:hAnsi="Times New Roman" w:cs="Times New Roman"/>
          <w:kern w:val="2"/>
          <w:sz w:val="28"/>
          <w:szCs w:val="28"/>
          <w:lang w:eastAsia="zh-CN" w:bidi="hi-IN"/>
        </w:rPr>
        <w:t>, геологических экспедиций, деятельность поисковых отрядов);</w:t>
      </w:r>
    </w:p>
    <w:p w:rsidR="00536504" w:rsidRPr="00536504" w:rsidRDefault="00536504" w:rsidP="001B4265">
      <w:pPr>
        <w:widowControl w:val="0"/>
        <w:numPr>
          <w:ilvl w:val="0"/>
          <w:numId w:val="2"/>
        </w:numPr>
        <w:tabs>
          <w:tab w:val="left" w:pos="993"/>
        </w:tabs>
        <w:suppressAutoHyphens/>
        <w:spacing w:after="0" w:line="240" w:lineRule="auto"/>
        <w:ind w:firstLine="708"/>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обеспечения свободного выбора форм и методов оценки образовательных результатов, в том числе активных форм организации процедуры оценки (</w:t>
      </w:r>
      <w:proofErr w:type="spellStart"/>
      <w:r w:rsidRPr="00536504">
        <w:rPr>
          <w:rFonts w:ascii="Times New Roman" w:eastAsia="SimSun" w:hAnsi="Times New Roman" w:cs="Times New Roman"/>
          <w:kern w:val="2"/>
          <w:sz w:val="28"/>
          <w:szCs w:val="28"/>
          <w:lang w:eastAsia="zh-CN" w:bidi="hi-IN"/>
        </w:rPr>
        <w:t>категорийный</w:t>
      </w:r>
      <w:proofErr w:type="spellEnd"/>
      <w:r w:rsidRPr="00536504">
        <w:rPr>
          <w:rFonts w:ascii="Times New Roman" w:eastAsia="SimSun" w:hAnsi="Times New Roman" w:cs="Times New Roman"/>
          <w:kern w:val="2"/>
          <w:sz w:val="28"/>
          <w:szCs w:val="28"/>
          <w:lang w:eastAsia="zh-CN" w:bidi="hi-IN"/>
        </w:rPr>
        <w:t xml:space="preserve"> поход, реализация туристического продукта);</w:t>
      </w:r>
    </w:p>
    <w:p w:rsidR="00536504" w:rsidRPr="00536504" w:rsidRDefault="00536504" w:rsidP="001B4265">
      <w:pPr>
        <w:widowControl w:val="0"/>
        <w:numPr>
          <w:ilvl w:val="0"/>
          <w:numId w:val="2"/>
        </w:numPr>
        <w:tabs>
          <w:tab w:val="left" w:pos="993"/>
        </w:tabs>
        <w:suppressAutoHyphens/>
        <w:spacing w:after="0" w:line="240" w:lineRule="auto"/>
        <w:ind w:firstLine="708"/>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создания условий для персонифицированного образования, реализации индивидуальных образовательных маршрутов обучающихся в рамках программ дополнительного образования туристско-краеведческой направленности (разработка и реализация индивидуальных исследовательских проектов обучающихся на базе организаций культуры, туризма, безопасности жизнедеятельности, «</w:t>
      </w:r>
      <w:proofErr w:type="spellStart"/>
      <w:r w:rsidRPr="00536504">
        <w:rPr>
          <w:rFonts w:ascii="Times New Roman" w:eastAsia="SimSun" w:hAnsi="Times New Roman" w:cs="Times New Roman"/>
          <w:kern w:val="2"/>
          <w:sz w:val="28"/>
          <w:szCs w:val="28"/>
          <w:lang w:eastAsia="zh-CN" w:bidi="hi-IN"/>
        </w:rPr>
        <w:t>компетентностный</w:t>
      </w:r>
      <w:proofErr w:type="spellEnd"/>
      <w:r w:rsidRPr="00536504">
        <w:rPr>
          <w:rFonts w:ascii="Times New Roman" w:eastAsia="SimSun" w:hAnsi="Times New Roman" w:cs="Times New Roman"/>
          <w:kern w:val="2"/>
          <w:sz w:val="28"/>
          <w:szCs w:val="28"/>
          <w:lang w:eastAsia="zh-CN" w:bidi="hi-IN"/>
        </w:rPr>
        <w:t xml:space="preserve"> </w:t>
      </w:r>
      <w:proofErr w:type="gramStart"/>
      <w:r w:rsidRPr="00536504">
        <w:rPr>
          <w:rFonts w:ascii="Times New Roman" w:eastAsia="SimSun" w:hAnsi="Times New Roman" w:cs="Times New Roman"/>
          <w:kern w:val="2"/>
          <w:sz w:val="28"/>
          <w:szCs w:val="28"/>
          <w:lang w:eastAsia="zh-CN" w:bidi="hi-IN"/>
        </w:rPr>
        <w:t>лифт»  участник</w:t>
      </w:r>
      <w:proofErr w:type="gramEnd"/>
      <w:r w:rsidRPr="00536504">
        <w:rPr>
          <w:rFonts w:ascii="Times New Roman" w:eastAsia="SimSun" w:hAnsi="Times New Roman" w:cs="Times New Roman"/>
          <w:kern w:val="2"/>
          <w:sz w:val="28"/>
          <w:szCs w:val="28"/>
          <w:lang w:eastAsia="zh-CN" w:bidi="hi-IN"/>
        </w:rPr>
        <w:t>-судья-инструктор  в процессе освоения программ активного туризма).</w:t>
      </w:r>
    </w:p>
    <w:p w:rsidR="00536504" w:rsidRPr="001A276B" w:rsidRDefault="00536504" w:rsidP="001B4265">
      <w:pPr>
        <w:widowControl w:val="0"/>
        <w:tabs>
          <w:tab w:val="left" w:pos="993"/>
        </w:tabs>
        <w:suppressAutoHyphens/>
        <w:spacing w:after="0" w:line="240" w:lineRule="auto"/>
        <w:ind w:firstLine="708"/>
        <w:jc w:val="both"/>
        <w:rPr>
          <w:rFonts w:ascii="Times New Roman" w:eastAsia="SimSun" w:hAnsi="Times New Roman" w:cs="Times New Roman"/>
          <w:b/>
          <w:i/>
          <w:kern w:val="2"/>
          <w:sz w:val="28"/>
          <w:szCs w:val="28"/>
          <w:lang w:eastAsia="zh-CN" w:bidi="hi-IN"/>
        </w:rPr>
      </w:pPr>
      <w:r w:rsidRPr="001A276B">
        <w:rPr>
          <w:rFonts w:ascii="Times New Roman" w:eastAsia="SimSun" w:hAnsi="Times New Roman" w:cs="Times New Roman"/>
          <w:b/>
          <w:i/>
          <w:kern w:val="2"/>
          <w:sz w:val="28"/>
          <w:szCs w:val="28"/>
          <w:lang w:eastAsia="zh-CN" w:bidi="hi-IN"/>
        </w:rPr>
        <w:t>Интеграция образовательных программ может осуществляться на основе:</w:t>
      </w:r>
    </w:p>
    <w:p w:rsidR="00536504" w:rsidRPr="00536504" w:rsidRDefault="00536504" w:rsidP="001B4265">
      <w:pPr>
        <w:widowControl w:val="0"/>
        <w:numPr>
          <w:ilvl w:val="0"/>
          <w:numId w:val="3"/>
        </w:numPr>
        <w:tabs>
          <w:tab w:val="left" w:pos="993"/>
        </w:tabs>
        <w:suppressAutoHyphens/>
        <w:spacing w:after="0" w:line="240" w:lineRule="auto"/>
        <w:ind w:firstLine="708"/>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постановки интегрированных (комплексных) целей обучения, воспитания, развития обучающихся, решения их социальных проблем средствами туризма и краеведения (формирование таких современных образовательных результатов как установка на ведение здорового и безопасного образа жизни, стремление к изучению истории и культуры своей Родины, формирование стратегий законопослушного ответственного поведения, в том числе в природной среде, готовности к защите своего Отечества);</w:t>
      </w:r>
    </w:p>
    <w:p w:rsidR="00536504" w:rsidRPr="00536504" w:rsidRDefault="00536504" w:rsidP="001B4265">
      <w:pPr>
        <w:widowControl w:val="0"/>
        <w:numPr>
          <w:ilvl w:val="0"/>
          <w:numId w:val="3"/>
        </w:numPr>
        <w:tabs>
          <w:tab w:val="left" w:pos="993"/>
        </w:tabs>
        <w:suppressAutoHyphens/>
        <w:spacing w:after="0" w:line="240" w:lineRule="auto"/>
        <w:ind w:firstLine="708"/>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возможности содержательного продолжения преемственности освоения предметных областей общего образова6ния (история, искусство, ОБЖ, физическая культура, география) в программах дополнительного образования туристско-краеведческой направленности;</w:t>
      </w:r>
    </w:p>
    <w:p w:rsidR="00536504" w:rsidRPr="00536504" w:rsidRDefault="00536504" w:rsidP="001B4265">
      <w:pPr>
        <w:widowControl w:val="0"/>
        <w:numPr>
          <w:ilvl w:val="0"/>
          <w:numId w:val="3"/>
        </w:numPr>
        <w:tabs>
          <w:tab w:val="left" w:pos="993"/>
        </w:tabs>
        <w:suppressAutoHyphens/>
        <w:spacing w:after="0" w:line="240" w:lineRule="auto"/>
        <w:ind w:firstLine="708"/>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компенсации содержательных и технологических дефицитов основных образовательных программ и программ профессионального образования (персонифицированная предпрофессиональная подготовка в сфере туризма, культуры, спорта, безопасности жизнедеятельности, например, подготовка экскурсовода по заказу конкретного объекта показа или инструктора по военно-прикладному виду спорта;   вариативность содержания образования с учётом запроса местного рынка труда при отсутствие контрольных цифр приёма и государственных требований у условиям реализации ДОП);</w:t>
      </w:r>
    </w:p>
    <w:p w:rsidR="00536504" w:rsidRPr="00536504" w:rsidRDefault="00536504" w:rsidP="001B4265">
      <w:pPr>
        <w:widowControl w:val="0"/>
        <w:numPr>
          <w:ilvl w:val="0"/>
          <w:numId w:val="3"/>
        </w:numPr>
        <w:tabs>
          <w:tab w:val="left" w:pos="993"/>
        </w:tabs>
        <w:suppressAutoHyphens/>
        <w:spacing w:after="0" w:line="240" w:lineRule="auto"/>
        <w:ind w:firstLine="709"/>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 xml:space="preserve">расширения возможностей использования потенциала </w:t>
      </w:r>
      <w:r w:rsidRPr="00536504">
        <w:rPr>
          <w:rFonts w:ascii="Times New Roman" w:eastAsia="SimSun" w:hAnsi="Times New Roman" w:cs="Times New Roman"/>
          <w:kern w:val="2"/>
          <w:sz w:val="28"/>
          <w:szCs w:val="28"/>
          <w:lang w:eastAsia="zh-CN" w:bidi="hi-IN"/>
        </w:rPr>
        <w:lastRenderedPageBreak/>
        <w:t>организаций культуры, туризма, спорта (музеев, библиотек, виртуальных читальных залов, филармоний, театров, спортивных центров) в дополнительном образовании детей;</w:t>
      </w:r>
    </w:p>
    <w:p w:rsidR="00536504" w:rsidRPr="00536504" w:rsidRDefault="00536504" w:rsidP="001B4265">
      <w:pPr>
        <w:widowControl w:val="0"/>
        <w:numPr>
          <w:ilvl w:val="0"/>
          <w:numId w:val="3"/>
        </w:numPr>
        <w:tabs>
          <w:tab w:val="left" w:pos="993"/>
        </w:tabs>
        <w:suppressAutoHyphens/>
        <w:spacing w:after="0" w:line="240" w:lineRule="auto"/>
        <w:ind w:firstLine="709"/>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создания комплексных форм организации образовательного процесса – клубов, школ, студий, музеев и др. (например, клубов путешественников, школ юных археологов, музеев образовательных организаций, творческих этнографических коллективов);</w:t>
      </w:r>
    </w:p>
    <w:p w:rsidR="00536504" w:rsidRPr="00536504" w:rsidRDefault="00536504" w:rsidP="001B4265">
      <w:pPr>
        <w:widowControl w:val="0"/>
        <w:numPr>
          <w:ilvl w:val="0"/>
          <w:numId w:val="3"/>
        </w:numPr>
        <w:tabs>
          <w:tab w:val="left" w:pos="993"/>
        </w:tabs>
        <w:suppressAutoHyphens/>
        <w:spacing w:after="0" w:line="240" w:lineRule="auto"/>
        <w:ind w:firstLine="709"/>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 xml:space="preserve">разработки новых интегрированных технологий освоения дополнительного </w:t>
      </w:r>
      <w:proofErr w:type="gramStart"/>
      <w:r w:rsidRPr="00536504">
        <w:rPr>
          <w:rFonts w:ascii="Times New Roman" w:eastAsia="SimSun" w:hAnsi="Times New Roman" w:cs="Times New Roman"/>
          <w:kern w:val="2"/>
          <w:sz w:val="28"/>
          <w:szCs w:val="28"/>
          <w:lang w:eastAsia="zh-CN" w:bidi="hi-IN"/>
        </w:rPr>
        <w:t>образования  туристско</w:t>
      </w:r>
      <w:proofErr w:type="gramEnd"/>
      <w:r w:rsidRPr="00536504">
        <w:rPr>
          <w:rFonts w:ascii="Times New Roman" w:eastAsia="SimSun" w:hAnsi="Times New Roman" w:cs="Times New Roman"/>
          <w:kern w:val="2"/>
          <w:sz w:val="28"/>
          <w:szCs w:val="28"/>
          <w:lang w:eastAsia="zh-CN" w:bidi="hi-IN"/>
        </w:rPr>
        <w:t xml:space="preserve">-краеведческой направленности (технологии проектной, научно-исследовательской деятельности детей, </w:t>
      </w:r>
      <w:proofErr w:type="spellStart"/>
      <w:r w:rsidRPr="00536504">
        <w:rPr>
          <w:rFonts w:ascii="Times New Roman" w:eastAsia="SimSun" w:hAnsi="Times New Roman" w:cs="Times New Roman"/>
          <w:kern w:val="2"/>
          <w:sz w:val="28"/>
          <w:szCs w:val="28"/>
          <w:lang w:eastAsia="zh-CN" w:bidi="hi-IN"/>
        </w:rPr>
        <w:t>здоровьесбережения</w:t>
      </w:r>
      <w:proofErr w:type="spellEnd"/>
      <w:r w:rsidRPr="00536504">
        <w:rPr>
          <w:rFonts w:ascii="Times New Roman" w:eastAsia="SimSun" w:hAnsi="Times New Roman" w:cs="Times New Roman"/>
          <w:kern w:val="2"/>
          <w:sz w:val="28"/>
          <w:szCs w:val="28"/>
          <w:lang w:eastAsia="zh-CN" w:bidi="hi-IN"/>
        </w:rPr>
        <w:t>, новые информационные технологии и др.)</w:t>
      </w:r>
    </w:p>
    <w:p w:rsidR="00536504" w:rsidRPr="00536504" w:rsidRDefault="00536504" w:rsidP="001B4265">
      <w:pPr>
        <w:widowControl w:val="0"/>
        <w:numPr>
          <w:ilvl w:val="0"/>
          <w:numId w:val="3"/>
        </w:numPr>
        <w:tabs>
          <w:tab w:val="left" w:pos="993"/>
        </w:tabs>
        <w:suppressAutoHyphens/>
        <w:spacing w:after="0" w:line="240" w:lineRule="auto"/>
        <w:ind w:firstLine="708"/>
        <w:jc w:val="both"/>
        <w:rPr>
          <w:rFonts w:ascii="Times New Roman" w:eastAsia="SimSun" w:hAnsi="Times New Roman" w:cs="Times New Roman"/>
          <w:kern w:val="2"/>
          <w:sz w:val="28"/>
          <w:szCs w:val="28"/>
          <w:lang w:eastAsia="zh-CN" w:bidi="hi-IN"/>
        </w:rPr>
      </w:pPr>
      <w:r w:rsidRPr="00536504">
        <w:rPr>
          <w:rFonts w:ascii="Times New Roman" w:eastAsia="SimSun" w:hAnsi="Times New Roman" w:cs="Times New Roman"/>
          <w:kern w:val="2"/>
          <w:sz w:val="28"/>
          <w:szCs w:val="28"/>
          <w:lang w:eastAsia="zh-CN" w:bidi="hi-IN"/>
        </w:rPr>
        <w:t xml:space="preserve">привлечения нового, современного специального оборудования и программного обеспечения для организации образовательного процесса (например, использование современных средств связи и навигации, применение </w:t>
      </w:r>
      <w:proofErr w:type="spellStart"/>
      <w:r w:rsidRPr="00536504">
        <w:rPr>
          <w:rFonts w:ascii="Times New Roman" w:eastAsia="SimSun" w:hAnsi="Times New Roman" w:cs="Times New Roman"/>
          <w:kern w:val="2"/>
          <w:sz w:val="28"/>
          <w:szCs w:val="28"/>
          <w:lang w:val="en-US" w:eastAsia="zh-CN" w:bidi="hi-IN"/>
        </w:rPr>
        <w:t>Learningapp</w:t>
      </w:r>
      <w:proofErr w:type="spellEnd"/>
      <w:r w:rsidRPr="00536504">
        <w:rPr>
          <w:rFonts w:ascii="Times New Roman" w:eastAsia="SimSun" w:hAnsi="Times New Roman" w:cs="Times New Roman"/>
          <w:kern w:val="2"/>
          <w:sz w:val="28"/>
          <w:szCs w:val="28"/>
          <w:lang w:eastAsia="zh-CN" w:bidi="hi-IN"/>
        </w:rPr>
        <w:t xml:space="preserve"> для создания дидактических материалов для занятий туризмом и краеведением).</w:t>
      </w:r>
    </w:p>
    <w:p w:rsidR="000859D2" w:rsidRPr="00865C9E" w:rsidRDefault="000859D2" w:rsidP="006E211F">
      <w:pPr>
        <w:widowControl w:val="0"/>
        <w:tabs>
          <w:tab w:val="left" w:pos="993"/>
        </w:tabs>
        <w:suppressAutoHyphens/>
        <w:spacing w:after="0" w:line="240" w:lineRule="auto"/>
        <w:rPr>
          <w:rFonts w:ascii="Times New Roman" w:eastAsia="SimSun" w:hAnsi="Times New Roman" w:cs="Times New Roman"/>
          <w:i/>
          <w:kern w:val="2"/>
          <w:sz w:val="28"/>
          <w:szCs w:val="28"/>
          <w:lang w:eastAsia="zh-CN" w:bidi="hi-IN"/>
        </w:rPr>
      </w:pPr>
    </w:p>
    <w:p w:rsidR="00536504" w:rsidRPr="00865C9E" w:rsidRDefault="00584708" w:rsidP="00865C9E">
      <w:pPr>
        <w:tabs>
          <w:tab w:val="left" w:pos="993"/>
        </w:tabs>
        <w:spacing w:after="0" w:line="240" w:lineRule="auto"/>
        <w:ind w:left="1069"/>
        <w:contextualSpacing/>
        <w:jc w:val="center"/>
        <w:rPr>
          <w:rFonts w:ascii="Times New Roman" w:eastAsia="Times New Roman" w:hAnsi="Times New Roman" w:cs="Times New Roman"/>
          <w:b/>
          <w:i/>
          <w:sz w:val="28"/>
          <w:szCs w:val="28"/>
          <w:lang w:eastAsia="ru-RU"/>
        </w:rPr>
      </w:pPr>
      <w:r w:rsidRPr="00865C9E">
        <w:rPr>
          <w:rFonts w:ascii="Times New Roman" w:eastAsia="Times New Roman" w:hAnsi="Times New Roman" w:cs="Times New Roman"/>
          <w:b/>
          <w:i/>
          <w:sz w:val="28"/>
          <w:szCs w:val="28"/>
          <w:lang w:eastAsia="ru-RU"/>
        </w:rPr>
        <w:t xml:space="preserve">Примерный </w:t>
      </w:r>
      <w:r w:rsidR="00764AB8" w:rsidRPr="00865C9E">
        <w:rPr>
          <w:rFonts w:ascii="Times New Roman" w:eastAsia="Times New Roman" w:hAnsi="Times New Roman" w:cs="Times New Roman"/>
          <w:b/>
          <w:i/>
          <w:sz w:val="28"/>
          <w:szCs w:val="28"/>
          <w:lang w:eastAsia="ru-RU"/>
        </w:rPr>
        <w:t xml:space="preserve">перечень средств обучения используемых в реализации </w:t>
      </w:r>
      <w:r w:rsidRPr="00865C9E">
        <w:rPr>
          <w:rFonts w:ascii="Times New Roman" w:eastAsia="Times New Roman" w:hAnsi="Times New Roman" w:cs="Times New Roman"/>
          <w:b/>
          <w:i/>
          <w:sz w:val="28"/>
          <w:szCs w:val="28"/>
          <w:lang w:eastAsia="ru-RU"/>
        </w:rPr>
        <w:t>дополнительных программ туристско-краеведческой-направленности</w:t>
      </w:r>
    </w:p>
    <w:p w:rsidR="00584708" w:rsidRPr="008A223D" w:rsidRDefault="00584708" w:rsidP="00536504">
      <w:pPr>
        <w:tabs>
          <w:tab w:val="left" w:pos="993"/>
        </w:tabs>
        <w:spacing w:after="0" w:line="240" w:lineRule="auto"/>
        <w:ind w:left="1069"/>
        <w:contextualSpacing/>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62"/>
        <w:gridCol w:w="4110"/>
        <w:gridCol w:w="2336"/>
        <w:gridCol w:w="2337"/>
      </w:tblGrid>
      <w:tr w:rsidR="00F531BD" w:rsidTr="00295B52">
        <w:tc>
          <w:tcPr>
            <w:tcW w:w="562" w:type="dxa"/>
          </w:tcPr>
          <w:p w:rsidR="00295B52" w:rsidRPr="006E211F" w:rsidRDefault="00295B52" w:rsidP="00FC5ABD">
            <w:pPr>
              <w:jc w:val="cente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w:t>
            </w:r>
          </w:p>
          <w:p w:rsidR="00295B52" w:rsidRPr="006E211F" w:rsidRDefault="00295B52" w:rsidP="00FC5ABD">
            <w:pPr>
              <w:jc w:val="cente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п/п</w:t>
            </w:r>
          </w:p>
        </w:tc>
        <w:tc>
          <w:tcPr>
            <w:tcW w:w="4110" w:type="dxa"/>
          </w:tcPr>
          <w:p w:rsidR="00295B52" w:rsidRPr="006E211F" w:rsidRDefault="00295B52" w:rsidP="00FC5ABD">
            <w:pPr>
              <w:jc w:val="cente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Направление</w:t>
            </w:r>
          </w:p>
        </w:tc>
        <w:tc>
          <w:tcPr>
            <w:tcW w:w="2336" w:type="dxa"/>
          </w:tcPr>
          <w:p w:rsidR="00295B52" w:rsidRPr="006E211F" w:rsidRDefault="00295B52" w:rsidP="00FC5ABD">
            <w:pPr>
              <w:jc w:val="cente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Название программ</w:t>
            </w:r>
            <w:r w:rsidR="00865C9E" w:rsidRPr="006E211F">
              <w:rPr>
                <w:rFonts w:ascii="Times New Roman" w:hAnsi="Times New Roman" w:cs="Times New Roman"/>
                <w:color w:val="000000" w:themeColor="text1"/>
                <w:sz w:val="24"/>
                <w:szCs w:val="24"/>
                <w:shd w:val="clear" w:color="auto" w:fill="FFFFFF"/>
              </w:rPr>
              <w:t>ы</w:t>
            </w:r>
          </w:p>
        </w:tc>
        <w:tc>
          <w:tcPr>
            <w:tcW w:w="2337" w:type="dxa"/>
          </w:tcPr>
          <w:p w:rsidR="00295B52" w:rsidRPr="006E211F" w:rsidRDefault="00295B52" w:rsidP="00FC5ABD">
            <w:pPr>
              <w:jc w:val="cente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Оборудование</w:t>
            </w:r>
          </w:p>
        </w:tc>
      </w:tr>
      <w:tr w:rsidR="00F531BD" w:rsidTr="00295B52">
        <w:tc>
          <w:tcPr>
            <w:tcW w:w="562" w:type="dxa"/>
          </w:tcPr>
          <w:p w:rsidR="00295B52" w:rsidRPr="006E211F" w:rsidRDefault="007708B9">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1.</w:t>
            </w:r>
          </w:p>
        </w:tc>
        <w:tc>
          <w:tcPr>
            <w:tcW w:w="4110" w:type="dxa"/>
          </w:tcPr>
          <w:p w:rsidR="00295B52" w:rsidRPr="006E211F" w:rsidRDefault="00295B52" w:rsidP="00295B52">
            <w:pPr>
              <w:rPr>
                <w:rFonts w:ascii="Times New Roman" w:hAnsi="Times New Roman" w:cs="Times New Roman"/>
                <w:color w:val="000000" w:themeColor="text1"/>
                <w:sz w:val="24"/>
                <w:szCs w:val="24"/>
              </w:rPr>
            </w:pPr>
            <w:r w:rsidRPr="006E211F">
              <w:rPr>
                <w:rFonts w:ascii="Times New Roman" w:hAnsi="Times New Roman" w:cs="Times New Roman"/>
                <w:color w:val="000000" w:themeColor="text1"/>
                <w:sz w:val="24"/>
                <w:szCs w:val="24"/>
              </w:rPr>
              <w:t>Лыжный туризм</w:t>
            </w:r>
          </w:p>
          <w:p w:rsidR="00295B52" w:rsidRPr="006E211F" w:rsidRDefault="00295B52">
            <w:pPr>
              <w:rPr>
                <w:rFonts w:ascii="Times New Roman" w:hAnsi="Times New Roman" w:cs="Times New Roman"/>
                <w:color w:val="000000" w:themeColor="text1"/>
                <w:sz w:val="24"/>
                <w:szCs w:val="24"/>
                <w:shd w:val="clear" w:color="auto" w:fill="FFFFFF"/>
              </w:rPr>
            </w:pPr>
          </w:p>
        </w:tc>
        <w:tc>
          <w:tcPr>
            <w:tcW w:w="2336" w:type="dxa"/>
          </w:tcPr>
          <w:p w:rsidR="00295B52" w:rsidRPr="00FC5ABD" w:rsidRDefault="001526E3">
            <w:pPr>
              <w:rPr>
                <w:rFonts w:ascii="Times New Roman" w:hAnsi="Times New Roman" w:cs="Times New Roman"/>
                <w:color w:val="000000" w:themeColor="text1"/>
                <w:sz w:val="24"/>
                <w:szCs w:val="24"/>
                <w:shd w:val="clear" w:color="auto" w:fill="FFFFFF"/>
                <w:lang w:val="en-US"/>
              </w:rPr>
            </w:pPr>
            <w:r w:rsidRPr="006E211F">
              <w:rPr>
                <w:rFonts w:ascii="Times New Roman" w:hAnsi="Times New Roman" w:cs="Times New Roman"/>
                <w:color w:val="000000" w:themeColor="text1"/>
                <w:sz w:val="24"/>
                <w:szCs w:val="24"/>
                <w:shd w:val="clear" w:color="auto" w:fill="FFFFFF"/>
              </w:rPr>
              <w:t>«Лыжная подготовка»</w:t>
            </w:r>
            <w:r w:rsidR="00BF1831">
              <w:rPr>
                <w:rFonts w:ascii="Times New Roman" w:hAnsi="Times New Roman" w:cs="Times New Roman"/>
                <w:color w:val="000000" w:themeColor="text1"/>
                <w:sz w:val="24"/>
                <w:szCs w:val="24"/>
                <w:shd w:val="clear" w:color="auto" w:fill="FFFFFF"/>
              </w:rPr>
              <w:t xml:space="preserve"> и др. </w:t>
            </w:r>
          </w:p>
        </w:tc>
        <w:tc>
          <w:tcPr>
            <w:tcW w:w="2337" w:type="dxa"/>
          </w:tcPr>
          <w:p w:rsidR="00295B52" w:rsidRPr="006E211F" w:rsidRDefault="00D8333A">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 xml:space="preserve">Лыжи в комплекте, </w:t>
            </w:r>
            <w:r w:rsidR="00D2073B" w:rsidRPr="006E211F">
              <w:rPr>
                <w:rFonts w:ascii="Times New Roman" w:hAnsi="Times New Roman" w:cs="Times New Roman"/>
                <w:color w:val="000000" w:themeColor="text1"/>
                <w:sz w:val="24"/>
                <w:szCs w:val="24"/>
                <w:shd w:val="clear" w:color="auto" w:fill="FFFFFF"/>
              </w:rPr>
              <w:t>снегоход</w:t>
            </w:r>
            <w:r w:rsidR="00FE04E7" w:rsidRPr="006E211F">
              <w:rPr>
                <w:rFonts w:ascii="Times New Roman" w:hAnsi="Times New Roman" w:cs="Times New Roman"/>
                <w:color w:val="000000" w:themeColor="text1"/>
                <w:sz w:val="24"/>
                <w:szCs w:val="24"/>
                <w:shd w:val="clear" w:color="auto" w:fill="FFFFFF"/>
              </w:rPr>
              <w:t>, горнолыжный тренажер</w:t>
            </w:r>
            <w:r w:rsidR="00E33C24" w:rsidRPr="006E211F">
              <w:rPr>
                <w:rFonts w:ascii="Times New Roman" w:hAnsi="Times New Roman" w:cs="Times New Roman"/>
                <w:color w:val="000000" w:themeColor="text1"/>
                <w:sz w:val="24"/>
                <w:szCs w:val="24"/>
                <w:shd w:val="clear" w:color="auto" w:fill="FFFFFF"/>
              </w:rPr>
              <w:t>, экипировка лыжника</w:t>
            </w:r>
          </w:p>
        </w:tc>
      </w:tr>
      <w:tr w:rsidR="00F531BD" w:rsidTr="00295B52">
        <w:tc>
          <w:tcPr>
            <w:tcW w:w="562" w:type="dxa"/>
          </w:tcPr>
          <w:p w:rsidR="00295B52" w:rsidRPr="006E211F" w:rsidRDefault="007708B9">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2.</w:t>
            </w:r>
          </w:p>
        </w:tc>
        <w:tc>
          <w:tcPr>
            <w:tcW w:w="4110" w:type="dxa"/>
          </w:tcPr>
          <w:p w:rsidR="00295B52" w:rsidRPr="006E211F" w:rsidRDefault="00295B52" w:rsidP="00295B52">
            <w:pPr>
              <w:rPr>
                <w:rFonts w:ascii="Times New Roman" w:hAnsi="Times New Roman" w:cs="Times New Roman"/>
                <w:color w:val="000000" w:themeColor="text1"/>
                <w:sz w:val="24"/>
                <w:szCs w:val="24"/>
              </w:rPr>
            </w:pPr>
            <w:r w:rsidRPr="006E211F">
              <w:rPr>
                <w:rFonts w:ascii="Times New Roman" w:hAnsi="Times New Roman" w:cs="Times New Roman"/>
                <w:color w:val="000000" w:themeColor="text1"/>
                <w:sz w:val="24"/>
                <w:szCs w:val="24"/>
              </w:rPr>
              <w:t xml:space="preserve">Горный туризм </w:t>
            </w:r>
          </w:p>
          <w:p w:rsidR="00295B52" w:rsidRPr="006E211F" w:rsidRDefault="00295B52">
            <w:pPr>
              <w:rPr>
                <w:rFonts w:ascii="Times New Roman" w:hAnsi="Times New Roman" w:cs="Times New Roman"/>
                <w:color w:val="000000" w:themeColor="text1"/>
                <w:sz w:val="24"/>
                <w:szCs w:val="24"/>
                <w:shd w:val="clear" w:color="auto" w:fill="FFFFFF"/>
              </w:rPr>
            </w:pPr>
          </w:p>
        </w:tc>
        <w:tc>
          <w:tcPr>
            <w:tcW w:w="2336" w:type="dxa"/>
          </w:tcPr>
          <w:p w:rsidR="00295B52" w:rsidRPr="006E211F" w:rsidRDefault="00BF183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«Юный скалолаз» и др.</w:t>
            </w:r>
          </w:p>
        </w:tc>
        <w:tc>
          <w:tcPr>
            <w:tcW w:w="2337" w:type="dxa"/>
          </w:tcPr>
          <w:p w:rsidR="00295B52" w:rsidRPr="006E211F" w:rsidRDefault="00D8333A">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 xml:space="preserve">Страховочная система (каска, веревка, обвязка, карабин и </w:t>
            </w:r>
            <w:proofErr w:type="spellStart"/>
            <w:r w:rsidRPr="006E211F">
              <w:rPr>
                <w:rFonts w:ascii="Times New Roman" w:hAnsi="Times New Roman" w:cs="Times New Roman"/>
                <w:color w:val="000000" w:themeColor="text1"/>
                <w:sz w:val="24"/>
                <w:szCs w:val="24"/>
                <w:shd w:val="clear" w:color="auto" w:fill="FFFFFF"/>
              </w:rPr>
              <w:t>др</w:t>
            </w:r>
            <w:proofErr w:type="spellEnd"/>
            <w:r w:rsidRPr="006E211F">
              <w:rPr>
                <w:rFonts w:ascii="Times New Roman" w:hAnsi="Times New Roman" w:cs="Times New Roman"/>
                <w:color w:val="000000" w:themeColor="text1"/>
                <w:sz w:val="24"/>
                <w:szCs w:val="24"/>
                <w:shd w:val="clear" w:color="auto" w:fill="FFFFFF"/>
              </w:rPr>
              <w:t xml:space="preserve">), мобильный </w:t>
            </w:r>
            <w:proofErr w:type="spellStart"/>
            <w:r w:rsidRPr="006E211F">
              <w:rPr>
                <w:rFonts w:ascii="Times New Roman" w:hAnsi="Times New Roman" w:cs="Times New Roman"/>
                <w:color w:val="000000" w:themeColor="text1"/>
                <w:sz w:val="24"/>
                <w:szCs w:val="24"/>
                <w:shd w:val="clear" w:color="auto" w:fill="FFFFFF"/>
              </w:rPr>
              <w:t>скаладром</w:t>
            </w:r>
            <w:proofErr w:type="spellEnd"/>
            <w:r w:rsidRPr="006E211F">
              <w:rPr>
                <w:rFonts w:ascii="Times New Roman" w:hAnsi="Times New Roman" w:cs="Times New Roman"/>
                <w:color w:val="000000" w:themeColor="text1"/>
                <w:sz w:val="24"/>
                <w:szCs w:val="24"/>
                <w:shd w:val="clear" w:color="auto" w:fill="FFFFFF"/>
              </w:rPr>
              <w:t xml:space="preserve">, скальный тренажер, </w:t>
            </w:r>
          </w:p>
        </w:tc>
      </w:tr>
      <w:tr w:rsidR="00F531BD" w:rsidTr="00295B52">
        <w:tc>
          <w:tcPr>
            <w:tcW w:w="562" w:type="dxa"/>
          </w:tcPr>
          <w:p w:rsidR="00295B52" w:rsidRPr="006E211F" w:rsidRDefault="007708B9">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3.</w:t>
            </w:r>
          </w:p>
        </w:tc>
        <w:tc>
          <w:tcPr>
            <w:tcW w:w="4110" w:type="dxa"/>
          </w:tcPr>
          <w:p w:rsidR="00295B52" w:rsidRPr="006E211F" w:rsidRDefault="00295B52" w:rsidP="00295B52">
            <w:pPr>
              <w:rPr>
                <w:rFonts w:ascii="Times New Roman" w:hAnsi="Times New Roman" w:cs="Times New Roman"/>
                <w:color w:val="000000" w:themeColor="text1"/>
                <w:sz w:val="24"/>
                <w:szCs w:val="24"/>
              </w:rPr>
            </w:pPr>
            <w:r w:rsidRPr="006E211F">
              <w:rPr>
                <w:rFonts w:ascii="Times New Roman" w:hAnsi="Times New Roman" w:cs="Times New Roman"/>
                <w:color w:val="000000" w:themeColor="text1"/>
                <w:sz w:val="24"/>
                <w:szCs w:val="24"/>
              </w:rPr>
              <w:t>Все программы с элементами спортивного туризма по группе дисциплин «Дистанция»</w:t>
            </w:r>
          </w:p>
          <w:p w:rsidR="00295B52" w:rsidRPr="006E211F" w:rsidRDefault="00295B52">
            <w:pPr>
              <w:rPr>
                <w:rFonts w:ascii="Times New Roman" w:hAnsi="Times New Roman" w:cs="Times New Roman"/>
                <w:color w:val="000000" w:themeColor="text1"/>
                <w:sz w:val="24"/>
                <w:szCs w:val="24"/>
                <w:shd w:val="clear" w:color="auto" w:fill="FFFFFF"/>
              </w:rPr>
            </w:pPr>
          </w:p>
        </w:tc>
        <w:tc>
          <w:tcPr>
            <w:tcW w:w="2336" w:type="dxa"/>
          </w:tcPr>
          <w:p w:rsidR="00295B52" w:rsidRPr="006E211F" w:rsidRDefault="003B094C">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«Юные судьи с</w:t>
            </w:r>
            <w:r w:rsidR="001526E3" w:rsidRPr="006E211F">
              <w:rPr>
                <w:rFonts w:ascii="Times New Roman" w:hAnsi="Times New Roman" w:cs="Times New Roman"/>
                <w:color w:val="000000" w:themeColor="text1"/>
                <w:sz w:val="24"/>
                <w:szCs w:val="24"/>
                <w:shd w:val="clear" w:color="auto" w:fill="FFFFFF"/>
              </w:rPr>
              <w:t>оревнований»,</w:t>
            </w:r>
          </w:p>
          <w:p w:rsidR="001526E3" w:rsidRPr="006E211F" w:rsidRDefault="001526E3">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 xml:space="preserve">«Дистанция пешеходная», «Дистанция горная» и др. </w:t>
            </w:r>
          </w:p>
        </w:tc>
        <w:tc>
          <w:tcPr>
            <w:tcW w:w="2337" w:type="dxa"/>
          </w:tcPr>
          <w:p w:rsidR="00295B52" w:rsidRPr="006E211F" w:rsidRDefault="003B094C">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 xml:space="preserve">Туристский </w:t>
            </w:r>
            <w:r w:rsidR="007A2A91" w:rsidRPr="006E211F">
              <w:rPr>
                <w:rFonts w:ascii="Times New Roman" w:hAnsi="Times New Roman" w:cs="Times New Roman"/>
                <w:color w:val="000000" w:themeColor="text1"/>
                <w:sz w:val="24"/>
                <w:szCs w:val="24"/>
                <w:shd w:val="clear" w:color="auto" w:fill="FFFFFF"/>
              </w:rPr>
              <w:t>инвентарь</w:t>
            </w:r>
          </w:p>
        </w:tc>
      </w:tr>
      <w:tr w:rsidR="00F531BD" w:rsidTr="00295B52">
        <w:tc>
          <w:tcPr>
            <w:tcW w:w="562" w:type="dxa"/>
          </w:tcPr>
          <w:p w:rsidR="00295B52" w:rsidRPr="006E211F" w:rsidRDefault="007708B9">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4.</w:t>
            </w:r>
          </w:p>
        </w:tc>
        <w:tc>
          <w:tcPr>
            <w:tcW w:w="4110" w:type="dxa"/>
          </w:tcPr>
          <w:p w:rsidR="00295B52" w:rsidRPr="006E211F" w:rsidRDefault="00295B52" w:rsidP="00295B52">
            <w:pPr>
              <w:rPr>
                <w:rFonts w:ascii="Times New Roman" w:hAnsi="Times New Roman" w:cs="Times New Roman"/>
                <w:color w:val="000000" w:themeColor="text1"/>
                <w:sz w:val="24"/>
                <w:szCs w:val="24"/>
              </w:rPr>
            </w:pPr>
            <w:r w:rsidRPr="006E211F">
              <w:rPr>
                <w:rFonts w:ascii="Times New Roman" w:hAnsi="Times New Roman" w:cs="Times New Roman"/>
                <w:color w:val="000000" w:themeColor="text1"/>
                <w:sz w:val="24"/>
                <w:szCs w:val="24"/>
              </w:rPr>
              <w:t>Водный туризм</w:t>
            </w:r>
          </w:p>
          <w:p w:rsidR="00295B52" w:rsidRPr="006E211F" w:rsidRDefault="00295B52">
            <w:pPr>
              <w:rPr>
                <w:rFonts w:ascii="Times New Roman" w:hAnsi="Times New Roman" w:cs="Times New Roman"/>
                <w:color w:val="000000" w:themeColor="text1"/>
                <w:sz w:val="24"/>
                <w:szCs w:val="24"/>
                <w:shd w:val="clear" w:color="auto" w:fill="FFFFFF"/>
              </w:rPr>
            </w:pPr>
          </w:p>
        </w:tc>
        <w:tc>
          <w:tcPr>
            <w:tcW w:w="2336" w:type="dxa"/>
          </w:tcPr>
          <w:p w:rsidR="00295B52" w:rsidRPr="006E211F" w:rsidRDefault="00EF247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«Водный и пешеходный туризм», «Юные туристы - водники» и др. </w:t>
            </w:r>
          </w:p>
        </w:tc>
        <w:tc>
          <w:tcPr>
            <w:tcW w:w="2337" w:type="dxa"/>
          </w:tcPr>
          <w:p w:rsidR="00295B52" w:rsidRPr="006E211F" w:rsidRDefault="00764AB8">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 xml:space="preserve">Лодка надувная, </w:t>
            </w:r>
            <w:r w:rsidR="00D8333A" w:rsidRPr="006E211F">
              <w:rPr>
                <w:rFonts w:ascii="Times New Roman" w:hAnsi="Times New Roman" w:cs="Times New Roman"/>
                <w:color w:val="000000" w:themeColor="text1"/>
                <w:sz w:val="24"/>
                <w:szCs w:val="24"/>
                <w:shd w:val="clear" w:color="auto" w:fill="FFFFFF"/>
              </w:rPr>
              <w:t xml:space="preserve">весла катамаран, весла </w:t>
            </w:r>
            <w:proofErr w:type="spellStart"/>
            <w:r w:rsidR="00D8333A" w:rsidRPr="006E211F">
              <w:rPr>
                <w:rFonts w:ascii="Times New Roman" w:hAnsi="Times New Roman" w:cs="Times New Roman"/>
                <w:color w:val="000000" w:themeColor="text1"/>
                <w:sz w:val="24"/>
                <w:szCs w:val="24"/>
                <w:shd w:val="clear" w:color="auto" w:fill="FFFFFF"/>
              </w:rPr>
              <w:t>рафт</w:t>
            </w:r>
            <w:proofErr w:type="spellEnd"/>
            <w:r w:rsidR="00D8333A" w:rsidRPr="006E211F">
              <w:rPr>
                <w:rFonts w:ascii="Times New Roman" w:hAnsi="Times New Roman" w:cs="Times New Roman"/>
                <w:color w:val="000000" w:themeColor="text1"/>
                <w:sz w:val="24"/>
                <w:szCs w:val="24"/>
                <w:shd w:val="clear" w:color="auto" w:fill="FFFFFF"/>
              </w:rPr>
              <w:t xml:space="preserve">, </w:t>
            </w:r>
            <w:r w:rsidR="00D2073B" w:rsidRPr="006E211F">
              <w:rPr>
                <w:rFonts w:ascii="Times New Roman" w:hAnsi="Times New Roman" w:cs="Times New Roman"/>
                <w:color w:val="000000" w:themeColor="text1"/>
                <w:sz w:val="24"/>
                <w:szCs w:val="24"/>
                <w:shd w:val="clear" w:color="auto" w:fill="FFFFFF"/>
              </w:rPr>
              <w:t xml:space="preserve">каяк, байдарка, катамаран, лодка моторная, </w:t>
            </w:r>
            <w:proofErr w:type="spellStart"/>
            <w:r w:rsidR="00D2073B" w:rsidRPr="006E211F">
              <w:rPr>
                <w:rFonts w:ascii="Times New Roman" w:hAnsi="Times New Roman" w:cs="Times New Roman"/>
                <w:color w:val="000000" w:themeColor="text1"/>
                <w:sz w:val="24"/>
                <w:szCs w:val="24"/>
                <w:shd w:val="clear" w:color="auto" w:fill="FFFFFF"/>
              </w:rPr>
              <w:lastRenderedPageBreak/>
              <w:t>спасжилет</w:t>
            </w:r>
            <w:proofErr w:type="spellEnd"/>
            <w:r w:rsidR="00D2073B" w:rsidRPr="006E211F">
              <w:rPr>
                <w:rFonts w:ascii="Times New Roman" w:hAnsi="Times New Roman" w:cs="Times New Roman"/>
                <w:color w:val="000000" w:themeColor="text1"/>
                <w:sz w:val="24"/>
                <w:szCs w:val="24"/>
                <w:shd w:val="clear" w:color="auto" w:fill="FFFFFF"/>
              </w:rPr>
              <w:t xml:space="preserve">, круг спасательный, </w:t>
            </w:r>
            <w:proofErr w:type="spellStart"/>
            <w:r w:rsidR="00D2073B" w:rsidRPr="006E211F">
              <w:rPr>
                <w:rFonts w:ascii="Times New Roman" w:hAnsi="Times New Roman" w:cs="Times New Roman"/>
                <w:color w:val="000000" w:themeColor="text1"/>
                <w:sz w:val="24"/>
                <w:szCs w:val="24"/>
                <w:shd w:val="clear" w:color="auto" w:fill="FFFFFF"/>
              </w:rPr>
              <w:t>гидромешок</w:t>
            </w:r>
            <w:proofErr w:type="spellEnd"/>
            <w:r w:rsidR="00D2073B" w:rsidRPr="006E211F">
              <w:rPr>
                <w:rFonts w:ascii="Times New Roman" w:hAnsi="Times New Roman" w:cs="Times New Roman"/>
                <w:color w:val="000000" w:themeColor="text1"/>
                <w:sz w:val="24"/>
                <w:szCs w:val="24"/>
                <w:shd w:val="clear" w:color="auto" w:fill="FFFFFF"/>
              </w:rPr>
              <w:t>, гидрокостюм</w:t>
            </w:r>
          </w:p>
        </w:tc>
      </w:tr>
      <w:tr w:rsidR="00F531BD" w:rsidTr="00295B52">
        <w:tc>
          <w:tcPr>
            <w:tcW w:w="562" w:type="dxa"/>
          </w:tcPr>
          <w:p w:rsidR="00295B52" w:rsidRPr="006E211F" w:rsidRDefault="007708B9">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lastRenderedPageBreak/>
              <w:t>5.</w:t>
            </w:r>
          </w:p>
        </w:tc>
        <w:tc>
          <w:tcPr>
            <w:tcW w:w="4110" w:type="dxa"/>
          </w:tcPr>
          <w:p w:rsidR="00295B52" w:rsidRPr="006E211F" w:rsidRDefault="00295B52" w:rsidP="00295B52">
            <w:pPr>
              <w:rPr>
                <w:rFonts w:ascii="Times New Roman" w:hAnsi="Times New Roman" w:cs="Times New Roman"/>
                <w:color w:val="000000" w:themeColor="text1"/>
                <w:sz w:val="24"/>
                <w:szCs w:val="24"/>
              </w:rPr>
            </w:pPr>
            <w:r w:rsidRPr="006E211F">
              <w:rPr>
                <w:rFonts w:ascii="Times New Roman" w:hAnsi="Times New Roman" w:cs="Times New Roman"/>
                <w:color w:val="000000" w:themeColor="text1"/>
                <w:sz w:val="24"/>
                <w:szCs w:val="24"/>
              </w:rPr>
              <w:t xml:space="preserve">Велосипедный туризм </w:t>
            </w:r>
          </w:p>
          <w:p w:rsidR="00295B52" w:rsidRPr="006E211F" w:rsidRDefault="00295B52">
            <w:pPr>
              <w:rPr>
                <w:rFonts w:ascii="Times New Roman" w:hAnsi="Times New Roman" w:cs="Times New Roman"/>
                <w:color w:val="000000" w:themeColor="text1"/>
                <w:sz w:val="24"/>
                <w:szCs w:val="24"/>
                <w:shd w:val="clear" w:color="auto" w:fill="FFFFFF"/>
              </w:rPr>
            </w:pPr>
          </w:p>
        </w:tc>
        <w:tc>
          <w:tcPr>
            <w:tcW w:w="2336" w:type="dxa"/>
          </w:tcPr>
          <w:p w:rsidR="004707F3" w:rsidRPr="004707F3" w:rsidRDefault="004707F3" w:rsidP="004707F3">
            <w:pPr>
              <w:shd w:val="clear" w:color="auto" w:fill="FFFFFF"/>
              <w:spacing w:before="300" w:after="150"/>
              <w:outlineLvl w:val="0"/>
              <w:rPr>
                <w:rFonts w:ascii="Times New Roman" w:eastAsia="Times New Roman" w:hAnsi="Times New Roman" w:cs="Times New Roman"/>
                <w:color w:val="000000" w:themeColor="text1"/>
                <w:kern w:val="36"/>
                <w:sz w:val="24"/>
                <w:szCs w:val="24"/>
                <w:lang w:eastAsia="ru-RU"/>
              </w:rPr>
            </w:pPr>
            <w:r w:rsidRPr="006E211F">
              <w:rPr>
                <w:rFonts w:ascii="Times New Roman" w:eastAsia="Times New Roman" w:hAnsi="Times New Roman" w:cs="Times New Roman"/>
                <w:color w:val="000000" w:themeColor="text1"/>
                <w:kern w:val="36"/>
                <w:sz w:val="24"/>
                <w:szCs w:val="24"/>
                <w:lang w:eastAsia="ru-RU"/>
              </w:rPr>
              <w:t>«</w:t>
            </w:r>
            <w:r w:rsidRPr="004707F3">
              <w:rPr>
                <w:rFonts w:ascii="Times New Roman" w:eastAsia="Times New Roman" w:hAnsi="Times New Roman" w:cs="Times New Roman"/>
                <w:color w:val="000000" w:themeColor="text1"/>
                <w:kern w:val="36"/>
                <w:sz w:val="24"/>
                <w:szCs w:val="24"/>
                <w:lang w:eastAsia="ru-RU"/>
              </w:rPr>
              <w:t xml:space="preserve">Школа </w:t>
            </w:r>
            <w:r w:rsidRPr="006E211F">
              <w:rPr>
                <w:rFonts w:ascii="Times New Roman" w:eastAsia="Times New Roman" w:hAnsi="Times New Roman" w:cs="Times New Roman"/>
                <w:color w:val="000000" w:themeColor="text1"/>
                <w:kern w:val="36"/>
                <w:sz w:val="24"/>
                <w:szCs w:val="24"/>
                <w:lang w:eastAsia="ru-RU"/>
              </w:rPr>
              <w:t xml:space="preserve">юных пешеходов и велосипедистов», «Юный велосипедист» </w:t>
            </w:r>
            <w:r w:rsidR="003B094C" w:rsidRPr="006E211F">
              <w:rPr>
                <w:rFonts w:ascii="Times New Roman" w:eastAsia="Times New Roman" w:hAnsi="Times New Roman" w:cs="Times New Roman"/>
                <w:color w:val="000000" w:themeColor="text1"/>
                <w:kern w:val="36"/>
                <w:sz w:val="24"/>
                <w:szCs w:val="24"/>
                <w:lang w:eastAsia="ru-RU"/>
              </w:rPr>
              <w:t>и др.</w:t>
            </w:r>
          </w:p>
          <w:p w:rsidR="00295B52" w:rsidRPr="006E211F" w:rsidRDefault="00295B52">
            <w:pPr>
              <w:rPr>
                <w:rFonts w:ascii="Times New Roman" w:hAnsi="Times New Roman" w:cs="Times New Roman"/>
                <w:color w:val="000000" w:themeColor="text1"/>
                <w:sz w:val="24"/>
                <w:szCs w:val="24"/>
                <w:shd w:val="clear" w:color="auto" w:fill="FFFFFF"/>
              </w:rPr>
            </w:pPr>
          </w:p>
        </w:tc>
        <w:tc>
          <w:tcPr>
            <w:tcW w:w="2337" w:type="dxa"/>
          </w:tcPr>
          <w:p w:rsidR="00295B52" w:rsidRPr="006E211F" w:rsidRDefault="00D2073B" w:rsidP="004707F3">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 xml:space="preserve">Велосипед, </w:t>
            </w:r>
            <w:r w:rsidR="004707F3" w:rsidRPr="006E211F">
              <w:rPr>
                <w:rFonts w:ascii="Times New Roman" w:hAnsi="Times New Roman" w:cs="Times New Roman"/>
                <w:color w:val="000000" w:themeColor="text1"/>
                <w:sz w:val="24"/>
                <w:szCs w:val="24"/>
                <w:shd w:val="clear" w:color="auto" w:fill="FFFFFF"/>
              </w:rPr>
              <w:t xml:space="preserve">экипировка велосипедиста, комплекты по ПДД, </w:t>
            </w:r>
            <w:r w:rsidRPr="006E211F">
              <w:rPr>
                <w:rFonts w:ascii="Times New Roman" w:hAnsi="Times New Roman" w:cs="Times New Roman"/>
                <w:color w:val="000000" w:themeColor="text1"/>
                <w:sz w:val="24"/>
                <w:szCs w:val="24"/>
                <w:shd w:val="clear" w:color="auto" w:fill="FFFFFF"/>
              </w:rPr>
              <w:t xml:space="preserve"> </w:t>
            </w:r>
          </w:p>
        </w:tc>
      </w:tr>
      <w:tr w:rsidR="00F531BD" w:rsidTr="00295B52">
        <w:tc>
          <w:tcPr>
            <w:tcW w:w="562" w:type="dxa"/>
          </w:tcPr>
          <w:p w:rsidR="00295B52" w:rsidRPr="006E211F" w:rsidRDefault="007708B9">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6.</w:t>
            </w:r>
          </w:p>
        </w:tc>
        <w:tc>
          <w:tcPr>
            <w:tcW w:w="4110" w:type="dxa"/>
          </w:tcPr>
          <w:p w:rsidR="00295B52" w:rsidRPr="006E211F" w:rsidRDefault="00295B52" w:rsidP="00295B52">
            <w:pPr>
              <w:rPr>
                <w:rFonts w:ascii="Times New Roman" w:hAnsi="Times New Roman" w:cs="Times New Roman"/>
                <w:color w:val="000000" w:themeColor="text1"/>
                <w:sz w:val="24"/>
                <w:szCs w:val="24"/>
              </w:rPr>
            </w:pPr>
            <w:r w:rsidRPr="006E211F">
              <w:rPr>
                <w:rFonts w:ascii="Times New Roman" w:hAnsi="Times New Roman" w:cs="Times New Roman"/>
                <w:color w:val="000000" w:themeColor="text1"/>
                <w:sz w:val="24"/>
                <w:szCs w:val="24"/>
              </w:rPr>
              <w:t>Все программы, связанные с направлением «Краеведение»</w:t>
            </w:r>
          </w:p>
          <w:p w:rsidR="00295B52" w:rsidRPr="006E211F" w:rsidRDefault="00295B52">
            <w:pPr>
              <w:rPr>
                <w:rFonts w:ascii="Times New Roman" w:hAnsi="Times New Roman" w:cs="Times New Roman"/>
                <w:color w:val="000000" w:themeColor="text1"/>
                <w:sz w:val="24"/>
                <w:szCs w:val="24"/>
                <w:shd w:val="clear" w:color="auto" w:fill="FFFFFF"/>
              </w:rPr>
            </w:pPr>
          </w:p>
        </w:tc>
        <w:tc>
          <w:tcPr>
            <w:tcW w:w="2336" w:type="dxa"/>
          </w:tcPr>
          <w:p w:rsidR="00295B52" w:rsidRPr="006E211F" w:rsidRDefault="001526E3">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«Режиссер индивидуальных туров», «Краеведы-исследователи», «Этнографы»</w:t>
            </w:r>
            <w:r w:rsidR="00EF247C">
              <w:rPr>
                <w:rFonts w:ascii="Times New Roman" w:hAnsi="Times New Roman" w:cs="Times New Roman"/>
                <w:color w:val="000000" w:themeColor="text1"/>
                <w:sz w:val="24"/>
                <w:szCs w:val="24"/>
                <w:shd w:val="clear" w:color="auto" w:fill="FFFFFF"/>
              </w:rPr>
              <w:t>, «Активисты школьного музея»</w:t>
            </w:r>
            <w:r w:rsidRPr="006E211F">
              <w:rPr>
                <w:rFonts w:ascii="Times New Roman" w:hAnsi="Times New Roman" w:cs="Times New Roman"/>
                <w:color w:val="000000" w:themeColor="text1"/>
                <w:sz w:val="24"/>
                <w:szCs w:val="24"/>
                <w:shd w:val="clear" w:color="auto" w:fill="FFFFFF"/>
              </w:rPr>
              <w:t xml:space="preserve"> и др. </w:t>
            </w:r>
          </w:p>
        </w:tc>
        <w:tc>
          <w:tcPr>
            <w:tcW w:w="2337" w:type="dxa"/>
          </w:tcPr>
          <w:p w:rsidR="00295B52" w:rsidRPr="006E211F" w:rsidRDefault="00D8333A">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Видеостудия в комплекте, но</w:t>
            </w:r>
            <w:r w:rsidR="00584708" w:rsidRPr="006E211F">
              <w:rPr>
                <w:rFonts w:ascii="Times New Roman" w:hAnsi="Times New Roman" w:cs="Times New Roman"/>
                <w:color w:val="000000" w:themeColor="text1"/>
                <w:sz w:val="24"/>
                <w:szCs w:val="24"/>
                <w:shd w:val="clear" w:color="auto" w:fill="FFFFFF"/>
              </w:rPr>
              <w:t>утбук, мультимедийный проектор, принтер цветной</w:t>
            </w:r>
            <w:r w:rsidRPr="006E211F">
              <w:rPr>
                <w:rFonts w:ascii="Times New Roman" w:hAnsi="Times New Roman" w:cs="Times New Roman"/>
                <w:color w:val="000000" w:themeColor="text1"/>
                <w:sz w:val="24"/>
                <w:szCs w:val="24"/>
                <w:shd w:val="clear" w:color="auto" w:fill="FFFFFF"/>
              </w:rPr>
              <w:t xml:space="preserve"> (А -3)</w:t>
            </w:r>
            <w:r w:rsidR="00584708" w:rsidRPr="006E211F">
              <w:rPr>
                <w:rFonts w:ascii="Times New Roman" w:hAnsi="Times New Roman" w:cs="Times New Roman"/>
                <w:color w:val="000000" w:themeColor="text1"/>
                <w:sz w:val="24"/>
                <w:szCs w:val="24"/>
                <w:shd w:val="clear" w:color="auto" w:fill="FFFFFF"/>
              </w:rPr>
              <w:t xml:space="preserve">, </w:t>
            </w:r>
            <w:r w:rsidRPr="006E211F">
              <w:rPr>
                <w:rFonts w:ascii="Times New Roman" w:hAnsi="Times New Roman" w:cs="Times New Roman"/>
                <w:color w:val="000000" w:themeColor="text1"/>
                <w:sz w:val="24"/>
                <w:szCs w:val="24"/>
                <w:shd w:val="clear" w:color="auto" w:fill="FFFFFF"/>
              </w:rPr>
              <w:t xml:space="preserve">микроскоп МБС-10, </w:t>
            </w:r>
            <w:r w:rsidR="00584708" w:rsidRPr="006E211F">
              <w:rPr>
                <w:rFonts w:ascii="Times New Roman" w:hAnsi="Times New Roman" w:cs="Times New Roman"/>
                <w:color w:val="000000" w:themeColor="text1"/>
                <w:sz w:val="24"/>
                <w:szCs w:val="24"/>
                <w:shd w:val="clear" w:color="auto" w:fill="FFFFFF"/>
              </w:rPr>
              <w:t xml:space="preserve">магнитная доска, интерактивная панель, фотоаппарат, видеокамера, </w:t>
            </w:r>
            <w:proofErr w:type="spellStart"/>
            <w:r w:rsidR="00584708" w:rsidRPr="006E211F">
              <w:rPr>
                <w:rFonts w:ascii="Times New Roman" w:hAnsi="Times New Roman" w:cs="Times New Roman"/>
                <w:color w:val="000000" w:themeColor="text1"/>
                <w:sz w:val="24"/>
                <w:szCs w:val="24"/>
                <w:shd w:val="clear" w:color="auto" w:fill="FFFFFF"/>
              </w:rPr>
              <w:t>квад</w:t>
            </w:r>
            <w:r w:rsidR="00CB7578">
              <w:rPr>
                <w:rFonts w:ascii="Times New Roman" w:hAnsi="Times New Roman" w:cs="Times New Roman"/>
                <w:color w:val="000000" w:themeColor="text1"/>
                <w:sz w:val="24"/>
                <w:szCs w:val="24"/>
                <w:shd w:val="clear" w:color="auto" w:fill="FFFFFF"/>
              </w:rPr>
              <w:t>р</w:t>
            </w:r>
            <w:r w:rsidR="00584708" w:rsidRPr="006E211F">
              <w:rPr>
                <w:rFonts w:ascii="Times New Roman" w:hAnsi="Times New Roman" w:cs="Times New Roman"/>
                <w:color w:val="000000" w:themeColor="text1"/>
                <w:sz w:val="24"/>
                <w:szCs w:val="24"/>
                <w:shd w:val="clear" w:color="auto" w:fill="FFFFFF"/>
              </w:rPr>
              <w:t>окоптер</w:t>
            </w:r>
            <w:proofErr w:type="spellEnd"/>
            <w:r w:rsidR="00584708" w:rsidRPr="006E211F">
              <w:rPr>
                <w:rFonts w:ascii="Times New Roman" w:hAnsi="Times New Roman" w:cs="Times New Roman"/>
                <w:color w:val="000000" w:themeColor="text1"/>
                <w:sz w:val="24"/>
                <w:szCs w:val="24"/>
                <w:shd w:val="clear" w:color="auto" w:fill="FFFFFF"/>
              </w:rPr>
              <w:t xml:space="preserve">, </w:t>
            </w:r>
            <w:proofErr w:type="spellStart"/>
            <w:r w:rsidR="00584708" w:rsidRPr="006E211F">
              <w:rPr>
                <w:rFonts w:ascii="Times New Roman" w:hAnsi="Times New Roman" w:cs="Times New Roman"/>
                <w:color w:val="000000" w:themeColor="text1"/>
                <w:sz w:val="24"/>
                <w:szCs w:val="24"/>
                <w:shd w:val="clear" w:color="auto" w:fill="FFFFFF"/>
              </w:rPr>
              <w:t>флеш</w:t>
            </w:r>
            <w:proofErr w:type="spellEnd"/>
            <w:r w:rsidR="00584708" w:rsidRPr="006E211F">
              <w:rPr>
                <w:rFonts w:ascii="Times New Roman" w:hAnsi="Times New Roman" w:cs="Times New Roman"/>
                <w:color w:val="000000" w:themeColor="text1"/>
                <w:sz w:val="24"/>
                <w:szCs w:val="24"/>
                <w:shd w:val="clear" w:color="auto" w:fill="FFFFFF"/>
              </w:rPr>
              <w:t xml:space="preserve">-накопитель,  </w:t>
            </w:r>
            <w:r w:rsidRPr="006E211F">
              <w:rPr>
                <w:rFonts w:ascii="Times New Roman" w:hAnsi="Times New Roman" w:cs="Times New Roman"/>
                <w:color w:val="000000" w:themeColor="text1"/>
                <w:sz w:val="24"/>
                <w:szCs w:val="24"/>
                <w:shd w:val="clear" w:color="auto" w:fill="FFFFFF"/>
              </w:rPr>
              <w:t>планшет</w:t>
            </w:r>
          </w:p>
        </w:tc>
      </w:tr>
      <w:tr w:rsidR="00F531BD" w:rsidTr="00295B52">
        <w:tc>
          <w:tcPr>
            <w:tcW w:w="562" w:type="dxa"/>
          </w:tcPr>
          <w:p w:rsidR="00295B52" w:rsidRPr="006E211F" w:rsidRDefault="007708B9">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7.</w:t>
            </w:r>
          </w:p>
        </w:tc>
        <w:tc>
          <w:tcPr>
            <w:tcW w:w="4110" w:type="dxa"/>
          </w:tcPr>
          <w:p w:rsidR="00295B52" w:rsidRPr="006E211F" w:rsidRDefault="00295B52" w:rsidP="00295B52">
            <w:pPr>
              <w:rPr>
                <w:rFonts w:ascii="Times New Roman" w:hAnsi="Times New Roman" w:cs="Times New Roman"/>
                <w:color w:val="000000" w:themeColor="text1"/>
                <w:sz w:val="24"/>
                <w:szCs w:val="24"/>
              </w:rPr>
            </w:pPr>
            <w:r w:rsidRPr="006E211F">
              <w:rPr>
                <w:rFonts w:ascii="Times New Roman" w:hAnsi="Times New Roman" w:cs="Times New Roman"/>
                <w:color w:val="000000" w:themeColor="text1"/>
                <w:sz w:val="24"/>
                <w:szCs w:val="24"/>
                <w:shd w:val="clear" w:color="auto" w:fill="FFFFFF"/>
              </w:rPr>
              <w:t>В</w:t>
            </w:r>
            <w:r w:rsidRPr="006E211F">
              <w:rPr>
                <w:rFonts w:ascii="Times New Roman" w:hAnsi="Times New Roman" w:cs="Times New Roman"/>
                <w:color w:val="000000" w:themeColor="text1"/>
                <w:sz w:val="24"/>
                <w:szCs w:val="24"/>
              </w:rPr>
              <w:t>се программы, связанные с направлением «Школа безопасности»</w:t>
            </w:r>
          </w:p>
          <w:p w:rsidR="00295B52" w:rsidRPr="006E211F" w:rsidRDefault="00295B52">
            <w:pPr>
              <w:rPr>
                <w:rFonts w:ascii="Times New Roman" w:hAnsi="Times New Roman" w:cs="Times New Roman"/>
                <w:color w:val="000000" w:themeColor="text1"/>
                <w:sz w:val="24"/>
                <w:szCs w:val="24"/>
                <w:shd w:val="clear" w:color="auto" w:fill="FFFFFF"/>
              </w:rPr>
            </w:pPr>
          </w:p>
        </w:tc>
        <w:tc>
          <w:tcPr>
            <w:tcW w:w="2336" w:type="dxa"/>
          </w:tcPr>
          <w:p w:rsidR="00295B52" w:rsidRPr="006E211F" w:rsidRDefault="001526E3">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 xml:space="preserve">«Юные спасатели», «Юный полицейский», «Защитники отечества» и др. </w:t>
            </w:r>
          </w:p>
        </w:tc>
        <w:tc>
          <w:tcPr>
            <w:tcW w:w="2337" w:type="dxa"/>
          </w:tcPr>
          <w:p w:rsidR="00295B52" w:rsidRPr="006E211F" w:rsidRDefault="00764AB8" w:rsidP="00F531BD">
            <w:pPr>
              <w:rPr>
                <w:rFonts w:ascii="Times New Roman" w:hAnsi="Times New Roman" w:cs="Times New Roman"/>
                <w:color w:val="000000" w:themeColor="text1"/>
                <w:sz w:val="24"/>
                <w:szCs w:val="24"/>
                <w:shd w:val="clear" w:color="auto" w:fill="FFFFFF"/>
              </w:rPr>
            </w:pPr>
            <w:r w:rsidRPr="006E211F">
              <w:rPr>
                <w:rFonts w:ascii="Times New Roman" w:hAnsi="Times New Roman" w:cs="Times New Roman"/>
                <w:color w:val="000000" w:themeColor="text1"/>
                <w:sz w:val="24"/>
                <w:szCs w:val="24"/>
                <w:shd w:val="clear" w:color="auto" w:fill="FFFFFF"/>
              </w:rPr>
              <w:t>Спутниковый навигатор, приборы радиосвяз</w:t>
            </w:r>
            <w:r w:rsidR="00F531BD" w:rsidRPr="006E211F">
              <w:rPr>
                <w:rFonts w:ascii="Times New Roman" w:hAnsi="Times New Roman" w:cs="Times New Roman"/>
                <w:color w:val="000000" w:themeColor="text1"/>
                <w:sz w:val="24"/>
                <w:szCs w:val="24"/>
                <w:shd w:val="clear" w:color="auto" w:fill="FFFFFF"/>
              </w:rPr>
              <w:t xml:space="preserve">и, комплект атласов, туристский инвентарь </w:t>
            </w:r>
            <w:r w:rsidRPr="006E211F">
              <w:rPr>
                <w:rFonts w:ascii="Times New Roman" w:hAnsi="Times New Roman" w:cs="Times New Roman"/>
                <w:color w:val="000000" w:themeColor="text1"/>
                <w:sz w:val="24"/>
                <w:szCs w:val="24"/>
                <w:shd w:val="clear" w:color="auto" w:fill="FFFFFF"/>
              </w:rPr>
              <w:t>(палатка, рюкзак, тент, коврики, котелок, компас, бинокль</w:t>
            </w:r>
            <w:r w:rsidR="00D8333A" w:rsidRPr="006E211F">
              <w:rPr>
                <w:rFonts w:ascii="Times New Roman" w:hAnsi="Times New Roman" w:cs="Times New Roman"/>
                <w:color w:val="000000" w:themeColor="text1"/>
                <w:sz w:val="24"/>
                <w:szCs w:val="24"/>
                <w:shd w:val="clear" w:color="auto" w:fill="FFFFFF"/>
              </w:rPr>
              <w:t>, спальные мешки, складные столы, стулья</w:t>
            </w:r>
            <w:r w:rsidRPr="006E211F">
              <w:rPr>
                <w:rFonts w:ascii="Times New Roman" w:hAnsi="Times New Roman" w:cs="Times New Roman"/>
                <w:color w:val="000000" w:themeColor="text1"/>
                <w:sz w:val="24"/>
                <w:szCs w:val="24"/>
                <w:shd w:val="clear" w:color="auto" w:fill="FFFFFF"/>
              </w:rPr>
              <w:t xml:space="preserve"> и др.)</w:t>
            </w:r>
            <w:r w:rsidR="00BF1831">
              <w:rPr>
                <w:rFonts w:ascii="Times New Roman" w:hAnsi="Times New Roman" w:cs="Times New Roman"/>
                <w:color w:val="000000" w:themeColor="text1"/>
                <w:sz w:val="24"/>
                <w:szCs w:val="24"/>
                <w:shd w:val="clear" w:color="auto" w:fill="FFFFFF"/>
              </w:rPr>
              <w:t xml:space="preserve">, спорт инвентарь, </w:t>
            </w:r>
          </w:p>
        </w:tc>
      </w:tr>
    </w:tbl>
    <w:p w:rsidR="008A223D" w:rsidRPr="00FD69DA" w:rsidRDefault="008A223D">
      <w:pPr>
        <w:rPr>
          <w:rFonts w:ascii="Times New Roman" w:hAnsi="Times New Roman" w:cs="Times New Roman"/>
          <w:color w:val="000000" w:themeColor="text1"/>
          <w:sz w:val="28"/>
          <w:szCs w:val="28"/>
          <w:shd w:val="clear" w:color="auto" w:fill="FFFFFF"/>
        </w:rPr>
      </w:pPr>
    </w:p>
    <w:p w:rsidR="001B591A" w:rsidRDefault="001B591A" w:rsidP="001B591A">
      <w:pPr>
        <w:rPr>
          <w:rFonts w:ascii="Times New Roman" w:hAnsi="Times New Roman" w:cs="Times New Roman"/>
          <w:sz w:val="28"/>
          <w:szCs w:val="28"/>
        </w:rPr>
      </w:pPr>
    </w:p>
    <w:p w:rsidR="001B591A" w:rsidRPr="001B591A" w:rsidRDefault="001B591A" w:rsidP="001B591A">
      <w:pPr>
        <w:rPr>
          <w:rFonts w:ascii="Times New Roman" w:hAnsi="Times New Roman" w:cs="Times New Roman"/>
          <w:sz w:val="28"/>
          <w:szCs w:val="28"/>
        </w:rPr>
      </w:pPr>
    </w:p>
    <w:sectPr w:rsidR="001B591A" w:rsidRPr="001B5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2FDD"/>
    <w:multiLevelType w:val="hybridMultilevel"/>
    <w:tmpl w:val="FFDC3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9532DED"/>
    <w:multiLevelType w:val="hybridMultilevel"/>
    <w:tmpl w:val="393E8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7590B47"/>
    <w:multiLevelType w:val="hybridMultilevel"/>
    <w:tmpl w:val="AF90D7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5F411FB"/>
    <w:multiLevelType w:val="hybridMultilevel"/>
    <w:tmpl w:val="18B2E3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DA"/>
    <w:rsid w:val="000859D2"/>
    <w:rsid w:val="000F3930"/>
    <w:rsid w:val="00133D1A"/>
    <w:rsid w:val="00141932"/>
    <w:rsid w:val="001526E3"/>
    <w:rsid w:val="001A276B"/>
    <w:rsid w:val="001B4265"/>
    <w:rsid w:val="001B591A"/>
    <w:rsid w:val="0026446A"/>
    <w:rsid w:val="00295B52"/>
    <w:rsid w:val="00330214"/>
    <w:rsid w:val="003B094C"/>
    <w:rsid w:val="003B374B"/>
    <w:rsid w:val="003E545C"/>
    <w:rsid w:val="004707F3"/>
    <w:rsid w:val="00477005"/>
    <w:rsid w:val="00536504"/>
    <w:rsid w:val="00584708"/>
    <w:rsid w:val="006474E3"/>
    <w:rsid w:val="00661342"/>
    <w:rsid w:val="006E211F"/>
    <w:rsid w:val="00764AB8"/>
    <w:rsid w:val="007708B9"/>
    <w:rsid w:val="007A2A91"/>
    <w:rsid w:val="00865C9E"/>
    <w:rsid w:val="008A223D"/>
    <w:rsid w:val="008F2CC1"/>
    <w:rsid w:val="00A77C75"/>
    <w:rsid w:val="00AA75B7"/>
    <w:rsid w:val="00BF1831"/>
    <w:rsid w:val="00CB7578"/>
    <w:rsid w:val="00D2073B"/>
    <w:rsid w:val="00D64123"/>
    <w:rsid w:val="00D8333A"/>
    <w:rsid w:val="00E33C24"/>
    <w:rsid w:val="00EF247C"/>
    <w:rsid w:val="00F531BD"/>
    <w:rsid w:val="00FC5ABD"/>
    <w:rsid w:val="00FD69DA"/>
    <w:rsid w:val="00FE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D674"/>
  <w15:chartTrackingRefBased/>
  <w15:docId w15:val="{4CE23B4F-24A2-48BE-83F8-3EBEEC6A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526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1943">
      <w:bodyDiv w:val="1"/>
      <w:marLeft w:val="0"/>
      <w:marRight w:val="0"/>
      <w:marTop w:val="0"/>
      <w:marBottom w:val="0"/>
      <w:divBdr>
        <w:top w:val="none" w:sz="0" w:space="0" w:color="auto"/>
        <w:left w:val="none" w:sz="0" w:space="0" w:color="auto"/>
        <w:bottom w:val="none" w:sz="0" w:space="0" w:color="auto"/>
        <w:right w:val="none" w:sz="0" w:space="0" w:color="auto"/>
      </w:divBdr>
    </w:div>
    <w:div w:id="436486500">
      <w:bodyDiv w:val="1"/>
      <w:marLeft w:val="0"/>
      <w:marRight w:val="0"/>
      <w:marTop w:val="0"/>
      <w:marBottom w:val="0"/>
      <w:divBdr>
        <w:top w:val="none" w:sz="0" w:space="0" w:color="auto"/>
        <w:left w:val="none" w:sz="0" w:space="0" w:color="auto"/>
        <w:bottom w:val="none" w:sz="0" w:space="0" w:color="auto"/>
        <w:right w:val="none" w:sz="0" w:space="0" w:color="auto"/>
      </w:divBdr>
    </w:div>
    <w:div w:id="1215510347">
      <w:bodyDiv w:val="1"/>
      <w:marLeft w:val="0"/>
      <w:marRight w:val="0"/>
      <w:marTop w:val="0"/>
      <w:marBottom w:val="0"/>
      <w:divBdr>
        <w:top w:val="none" w:sz="0" w:space="0" w:color="auto"/>
        <w:left w:val="none" w:sz="0" w:space="0" w:color="auto"/>
        <w:bottom w:val="none" w:sz="0" w:space="0" w:color="auto"/>
        <w:right w:val="none" w:sz="0" w:space="0" w:color="auto"/>
      </w:divBdr>
    </w:div>
    <w:div w:id="19972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3652</Words>
  <Characters>20818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dcterms:created xsi:type="dcterms:W3CDTF">2019-03-21T09:16:00Z</dcterms:created>
  <dcterms:modified xsi:type="dcterms:W3CDTF">2020-02-26T06:49:00Z</dcterms:modified>
</cp:coreProperties>
</file>